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D0AC8" w14:textId="287484CD" w:rsidR="00896A1B" w:rsidRDefault="00505FCC">
      <w:pPr>
        <w:pBdr>
          <w:top w:val="nil"/>
          <w:left w:val="nil"/>
          <w:bottom w:val="nil"/>
          <w:right w:val="nil"/>
          <w:between w:val="nil"/>
        </w:pBdr>
        <w:spacing w:before="120" w:after="120"/>
        <w:rPr>
          <w:color w:val="000000"/>
        </w:rPr>
        <w:sectPr w:rsidR="00896A1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1"/>
          <w:cols w:space="720"/>
          <w:titlePg/>
        </w:sectPr>
      </w:pPr>
      <w:r>
        <w:rPr>
          <w:noProof/>
        </w:rPr>
        <w:drawing>
          <wp:inline distT="0" distB="0" distL="0" distR="0" wp14:anchorId="237D0FDC" wp14:editId="237D0FDD">
            <wp:extent cx="2577122" cy="1719415"/>
            <wp:effectExtent l="0" t="0" r="0" b="0"/>
            <wp:docPr id="2134316203" name="image3.jpg" descr="Boleskine Community Care"/>
            <wp:cNvGraphicFramePr/>
            <a:graphic xmlns:a="http://schemas.openxmlformats.org/drawingml/2006/main">
              <a:graphicData uri="http://schemas.openxmlformats.org/drawingml/2006/picture">
                <pic:pic xmlns:pic="http://schemas.openxmlformats.org/drawingml/2006/picture">
                  <pic:nvPicPr>
                    <pic:cNvPr id="0" name="image3.jpg" descr="Boleskine Community Care"/>
                    <pic:cNvPicPr preferRelativeResize="0"/>
                  </pic:nvPicPr>
                  <pic:blipFill>
                    <a:blip r:embed="rId14"/>
                    <a:srcRect/>
                    <a:stretch>
                      <a:fillRect/>
                    </a:stretch>
                  </pic:blipFill>
                  <pic:spPr>
                    <a:xfrm>
                      <a:off x="0" y="0"/>
                      <a:ext cx="2577122" cy="1719415"/>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237D0FDE" wp14:editId="237D0FDF">
                <wp:simplePos x="0" y="0"/>
                <wp:positionH relativeFrom="column">
                  <wp:posOffset>2433638</wp:posOffset>
                </wp:positionH>
                <wp:positionV relativeFrom="paragraph">
                  <wp:posOffset>20638</wp:posOffset>
                </wp:positionV>
                <wp:extent cx="3611880" cy="2782768"/>
                <wp:effectExtent l="0" t="0" r="0" b="0"/>
                <wp:wrapNone/>
                <wp:docPr id="2134316193" name="Rectangle 2134316193"/>
                <wp:cNvGraphicFramePr/>
                <a:graphic xmlns:a="http://schemas.openxmlformats.org/drawingml/2006/main">
                  <a:graphicData uri="http://schemas.microsoft.com/office/word/2010/wordprocessingShape">
                    <wps:wsp>
                      <wps:cNvSpPr/>
                      <wps:spPr>
                        <a:xfrm>
                          <a:off x="3549585" y="2396970"/>
                          <a:ext cx="3592830" cy="2766060"/>
                        </a:xfrm>
                        <a:prstGeom prst="rect">
                          <a:avLst/>
                        </a:prstGeom>
                        <a:noFill/>
                        <a:ln>
                          <a:noFill/>
                        </a:ln>
                      </wps:spPr>
                      <wps:txbx>
                        <w:txbxContent>
                          <w:p w14:paraId="237D102D" w14:textId="11AD22F9" w:rsidR="00896A1B" w:rsidRDefault="00505FCC">
                            <w:pPr>
                              <w:jc w:val="right"/>
                              <w:textDirection w:val="btLr"/>
                            </w:pPr>
                            <w:r>
                              <w:rPr>
                                <w:rFonts w:ascii="Franklin Gothic" w:eastAsia="Franklin Gothic" w:hAnsi="Franklin Gothic" w:cs="Franklin Gothic"/>
                                <w:color w:val="3F3F3F"/>
                                <w:sz w:val="44"/>
                              </w:rPr>
                              <w:t>Business Plan</w:t>
                            </w:r>
                            <w:r w:rsidR="001C7532">
                              <w:rPr>
                                <w:rFonts w:ascii="Franklin Gothic" w:eastAsia="Franklin Gothic" w:hAnsi="Franklin Gothic" w:cs="Franklin Gothic"/>
                                <w:color w:val="3F3F3F"/>
                                <w:sz w:val="44"/>
                              </w:rPr>
                              <w:t xml:space="preserve"> Summary</w:t>
                            </w:r>
                            <w:r w:rsidR="00702ABE">
                              <w:rPr>
                                <w:rFonts w:ascii="Franklin Gothic" w:eastAsia="Franklin Gothic" w:hAnsi="Franklin Gothic" w:cs="Franklin Gothic"/>
                                <w:color w:val="3F3F3F"/>
                                <w:sz w:val="44"/>
                              </w:rPr>
                              <w:t xml:space="preserve"> V2</w:t>
                            </w:r>
                            <w:r>
                              <w:rPr>
                                <w:rFonts w:ascii="Franklin Gothic" w:eastAsia="Franklin Gothic" w:hAnsi="Franklin Gothic" w:cs="Franklin Gothic"/>
                                <w:color w:val="3F3F3F"/>
                                <w:sz w:val="44"/>
                              </w:rPr>
                              <w:t xml:space="preserve"> </w:t>
                            </w:r>
                          </w:p>
                          <w:p w14:paraId="237D102E" w14:textId="77777777" w:rsidR="00896A1B" w:rsidRDefault="00505FCC">
                            <w:pPr>
                              <w:spacing w:after="0"/>
                              <w:jc w:val="right"/>
                              <w:textDirection w:val="btLr"/>
                            </w:pPr>
                            <w:r>
                              <w:rPr>
                                <w:rFonts w:ascii="Libre Franklin Medium" w:eastAsia="Libre Franklin Medium" w:hAnsi="Libre Franklin Medium" w:cs="Libre Franklin Medium"/>
                                <w:color w:val="3F3F3F"/>
                                <w:sz w:val="32"/>
                              </w:rPr>
                              <w:t xml:space="preserve"> Boleskine Community Care</w:t>
                            </w:r>
                          </w:p>
                          <w:p w14:paraId="237D102F" w14:textId="77777777" w:rsidR="00896A1B" w:rsidRDefault="00505FCC">
                            <w:pPr>
                              <w:spacing w:after="0"/>
                              <w:jc w:val="right"/>
                              <w:textDirection w:val="btLr"/>
                            </w:pPr>
                            <w:r>
                              <w:rPr>
                                <w:rFonts w:ascii="Libre Franklin Medium" w:eastAsia="Libre Franklin Medium" w:hAnsi="Libre Franklin Medium" w:cs="Libre Franklin Medium"/>
                                <w:color w:val="3F3F3F"/>
                                <w:sz w:val="32"/>
                              </w:rPr>
                              <w:t xml:space="preserve">Community Ownership of </w:t>
                            </w:r>
                          </w:p>
                          <w:p w14:paraId="237D1030" w14:textId="77777777" w:rsidR="00896A1B" w:rsidRDefault="00505FCC">
                            <w:pPr>
                              <w:spacing w:after="0"/>
                              <w:jc w:val="right"/>
                              <w:textDirection w:val="btLr"/>
                            </w:pPr>
                            <w:r>
                              <w:rPr>
                                <w:rFonts w:ascii="Libre Franklin Medium" w:eastAsia="Libre Franklin Medium" w:hAnsi="Libre Franklin Medium" w:cs="Libre Franklin Medium"/>
                                <w:color w:val="3F3F3F"/>
                                <w:sz w:val="32"/>
                              </w:rPr>
                              <w:t>Foyers Stores</w:t>
                            </w:r>
                          </w:p>
                          <w:p w14:paraId="237D1031" w14:textId="77777777" w:rsidR="00896A1B" w:rsidRDefault="00896A1B">
                            <w:pPr>
                              <w:spacing w:after="0"/>
                              <w:jc w:val="right"/>
                              <w:textDirection w:val="btLr"/>
                            </w:pPr>
                          </w:p>
                          <w:p w14:paraId="237D1032" w14:textId="58306EDF" w:rsidR="00896A1B" w:rsidRDefault="001C7532">
                            <w:pPr>
                              <w:spacing w:after="0"/>
                              <w:jc w:val="right"/>
                              <w:textDirection w:val="btLr"/>
                            </w:pPr>
                            <w:r>
                              <w:rPr>
                                <w:rFonts w:ascii="Libre Franklin Medium" w:eastAsia="Libre Franklin Medium" w:hAnsi="Libre Franklin Medium" w:cs="Libre Franklin Medium"/>
                                <w:color w:val="A5A5A5"/>
                                <w:sz w:val="32"/>
                              </w:rPr>
                              <w:t>January 2026</w:t>
                            </w:r>
                          </w:p>
                          <w:p w14:paraId="237D1033" w14:textId="77777777" w:rsidR="00896A1B" w:rsidRDefault="00896A1B">
                            <w:pPr>
                              <w:spacing w:after="0"/>
                              <w:jc w:val="right"/>
                              <w:textDirection w:val="btLr"/>
                            </w:pPr>
                          </w:p>
                          <w:p w14:paraId="237D1034" w14:textId="77777777" w:rsidR="00896A1B" w:rsidRDefault="00896A1B">
                            <w:pPr>
                              <w:spacing w:after="0"/>
                              <w:jc w:val="right"/>
                              <w:textDirection w:val="btLr"/>
                            </w:pPr>
                          </w:p>
                          <w:p w14:paraId="237D1035" w14:textId="77777777" w:rsidR="00896A1B" w:rsidRDefault="00896A1B">
                            <w:pPr>
                              <w:spacing w:after="0"/>
                              <w:jc w:val="right"/>
                              <w:textDirection w:val="btLr"/>
                            </w:pPr>
                          </w:p>
                          <w:p w14:paraId="237D1036" w14:textId="77777777" w:rsidR="00896A1B" w:rsidRDefault="00896A1B">
                            <w:pPr>
                              <w:spacing w:after="0"/>
                              <w:jc w:val="right"/>
                              <w:textDirection w:val="btLr"/>
                            </w:pPr>
                          </w:p>
                        </w:txbxContent>
                      </wps:txbx>
                      <wps:bodyPr spcFirstLastPara="1" wrap="square" lIns="0" tIns="0" rIns="0" bIns="0" anchor="t" anchorCtr="0">
                        <a:noAutofit/>
                      </wps:bodyPr>
                    </wps:wsp>
                  </a:graphicData>
                </a:graphic>
              </wp:anchor>
            </w:drawing>
          </mc:Choice>
          <mc:Fallback>
            <w:pict>
              <v:rect w14:anchorId="237D0FDE" id="Rectangle 2134316193" o:spid="_x0000_s1026" style="position:absolute;margin-left:191.65pt;margin-top:1.65pt;width:284.4pt;height:219.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" filled="f" stroked="f">
                <v:textbox inset="0,0,0,0">
                  <w:txbxContent>
                    <w:p w14:paraId="237D102D" w14:textId="11AD22F9" w:rsidR="00896A1B" w:rsidRDefault="00505FCC">
                      <w:pPr>
                        <w:jc w:val="right"/>
                        <w:textDirection w:val="btLr"/>
                      </w:pPr>
                      <w:r>
                        <w:rPr>
                          <w:rFonts w:ascii="Franklin Gothic" w:eastAsia="Franklin Gothic" w:hAnsi="Franklin Gothic" w:cs="Franklin Gothic"/>
                          <w:color w:val="3F3F3F"/>
                          <w:sz w:val="44"/>
                        </w:rPr>
                        <w:t>Business Plan</w:t>
                      </w:r>
                      <w:r w:rsidR="001C7532">
                        <w:rPr>
                          <w:rFonts w:ascii="Franklin Gothic" w:eastAsia="Franklin Gothic" w:hAnsi="Franklin Gothic" w:cs="Franklin Gothic"/>
                          <w:color w:val="3F3F3F"/>
                          <w:sz w:val="44"/>
                        </w:rPr>
                        <w:t xml:space="preserve"> Summary</w:t>
                      </w:r>
                      <w:r w:rsidR="00702ABE">
                        <w:rPr>
                          <w:rFonts w:ascii="Franklin Gothic" w:eastAsia="Franklin Gothic" w:hAnsi="Franklin Gothic" w:cs="Franklin Gothic"/>
                          <w:color w:val="3F3F3F"/>
                          <w:sz w:val="44"/>
                        </w:rPr>
                        <w:t xml:space="preserve"> V2</w:t>
                      </w:r>
                      <w:r>
                        <w:rPr>
                          <w:rFonts w:ascii="Franklin Gothic" w:eastAsia="Franklin Gothic" w:hAnsi="Franklin Gothic" w:cs="Franklin Gothic"/>
                          <w:color w:val="3F3F3F"/>
                          <w:sz w:val="44"/>
                        </w:rPr>
                        <w:t xml:space="preserve"> </w:t>
                      </w:r>
                    </w:p>
                    <w:p w14:paraId="237D102E" w14:textId="77777777" w:rsidR="00896A1B" w:rsidRDefault="00505FCC">
                      <w:pPr>
                        <w:spacing w:after="0"/>
                        <w:jc w:val="right"/>
                        <w:textDirection w:val="btLr"/>
                      </w:pPr>
                      <w:r>
                        <w:rPr>
                          <w:rFonts w:ascii="Libre Franklin Medium" w:eastAsia="Libre Franklin Medium" w:hAnsi="Libre Franklin Medium" w:cs="Libre Franklin Medium"/>
                          <w:color w:val="3F3F3F"/>
                          <w:sz w:val="32"/>
                        </w:rPr>
                        <w:t xml:space="preserve"> Boleskine Community Care</w:t>
                      </w:r>
                    </w:p>
                    <w:p w14:paraId="237D102F" w14:textId="77777777" w:rsidR="00896A1B" w:rsidRDefault="00505FCC">
                      <w:pPr>
                        <w:spacing w:after="0"/>
                        <w:jc w:val="right"/>
                        <w:textDirection w:val="btLr"/>
                      </w:pPr>
                      <w:r>
                        <w:rPr>
                          <w:rFonts w:ascii="Libre Franklin Medium" w:eastAsia="Libre Franklin Medium" w:hAnsi="Libre Franklin Medium" w:cs="Libre Franklin Medium"/>
                          <w:color w:val="3F3F3F"/>
                          <w:sz w:val="32"/>
                        </w:rPr>
                        <w:t xml:space="preserve">Community Ownership of </w:t>
                      </w:r>
                    </w:p>
                    <w:p w14:paraId="237D1030" w14:textId="77777777" w:rsidR="00896A1B" w:rsidRDefault="00505FCC">
                      <w:pPr>
                        <w:spacing w:after="0"/>
                        <w:jc w:val="right"/>
                        <w:textDirection w:val="btLr"/>
                      </w:pPr>
                      <w:r>
                        <w:rPr>
                          <w:rFonts w:ascii="Libre Franklin Medium" w:eastAsia="Libre Franklin Medium" w:hAnsi="Libre Franklin Medium" w:cs="Libre Franklin Medium"/>
                          <w:color w:val="3F3F3F"/>
                          <w:sz w:val="32"/>
                        </w:rPr>
                        <w:t>Foyers Stores</w:t>
                      </w:r>
                    </w:p>
                    <w:p w14:paraId="237D1031" w14:textId="77777777" w:rsidR="00896A1B" w:rsidRDefault="00896A1B">
                      <w:pPr>
                        <w:spacing w:after="0"/>
                        <w:jc w:val="right"/>
                        <w:textDirection w:val="btLr"/>
                      </w:pPr>
                    </w:p>
                    <w:p w14:paraId="237D1032" w14:textId="58306EDF" w:rsidR="00896A1B" w:rsidRDefault="001C7532">
                      <w:pPr>
                        <w:spacing w:after="0"/>
                        <w:jc w:val="right"/>
                        <w:textDirection w:val="btLr"/>
                      </w:pPr>
                      <w:r>
                        <w:rPr>
                          <w:rFonts w:ascii="Libre Franklin Medium" w:eastAsia="Libre Franklin Medium" w:hAnsi="Libre Franklin Medium" w:cs="Libre Franklin Medium"/>
                          <w:color w:val="A5A5A5"/>
                          <w:sz w:val="32"/>
                        </w:rPr>
                        <w:t>January 2026</w:t>
                      </w:r>
                    </w:p>
                    <w:p w14:paraId="237D1033" w14:textId="77777777" w:rsidR="00896A1B" w:rsidRDefault="00896A1B">
                      <w:pPr>
                        <w:spacing w:after="0"/>
                        <w:jc w:val="right"/>
                        <w:textDirection w:val="btLr"/>
                      </w:pPr>
                    </w:p>
                    <w:p w14:paraId="237D1034" w14:textId="77777777" w:rsidR="00896A1B" w:rsidRDefault="00896A1B">
                      <w:pPr>
                        <w:spacing w:after="0"/>
                        <w:jc w:val="right"/>
                        <w:textDirection w:val="btLr"/>
                      </w:pPr>
                    </w:p>
                    <w:p w14:paraId="237D1035" w14:textId="77777777" w:rsidR="00896A1B" w:rsidRDefault="00896A1B">
                      <w:pPr>
                        <w:spacing w:after="0"/>
                        <w:jc w:val="right"/>
                        <w:textDirection w:val="btLr"/>
                      </w:pPr>
                    </w:p>
                    <w:p w14:paraId="237D1036" w14:textId="77777777" w:rsidR="00896A1B" w:rsidRDefault="00896A1B">
                      <w:pPr>
                        <w:spacing w:after="0"/>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237D0FE0" wp14:editId="65F97060">
            <wp:simplePos x="0" y="0"/>
            <wp:positionH relativeFrom="column">
              <wp:posOffset>320040</wp:posOffset>
            </wp:positionH>
            <wp:positionV relativeFrom="paragraph">
              <wp:posOffset>2049780</wp:posOffset>
            </wp:positionV>
            <wp:extent cx="5727700" cy="4295775"/>
            <wp:effectExtent l="88900" t="88900" r="88900" b="88900"/>
            <wp:wrapSquare wrapText="bothSides" distT="0" distB="0" distL="114300" distR="114300"/>
            <wp:docPr id="2134316194" name="image12.jpg" descr="A building with a fence and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building with a fence and a sign&#10;&#10;AI-generated content may be incorrect."/>
                    <pic:cNvPicPr preferRelativeResize="0"/>
                  </pic:nvPicPr>
                  <pic:blipFill>
                    <a:blip r:embed="rId15"/>
                    <a:srcRect/>
                    <a:stretch>
                      <a:fillRect/>
                    </a:stretch>
                  </pic:blipFill>
                  <pic:spPr>
                    <a:xfrm>
                      <a:off x="0" y="0"/>
                      <a:ext cx="5727700" cy="4295775"/>
                    </a:xfrm>
                    <a:prstGeom prst="rect">
                      <a:avLst/>
                    </a:prstGeom>
                    <a:ln w="88900">
                      <a:solidFill>
                        <a:srgbClr val="FFFFFF"/>
                      </a:solidFill>
                      <a:prstDash val="solid"/>
                    </a:ln>
                  </pic:spPr>
                </pic:pic>
              </a:graphicData>
            </a:graphic>
          </wp:anchor>
        </w:drawing>
      </w:r>
    </w:p>
    <w:p w14:paraId="237D0AC9" w14:textId="5F826549" w:rsidR="00896A1B" w:rsidRDefault="00896A1B">
      <w:pPr>
        <w:pStyle w:val="Heading1"/>
        <w:rPr>
          <w:color w:val="000000"/>
          <w:sz w:val="24"/>
          <w:szCs w:val="24"/>
        </w:rPr>
      </w:pPr>
    </w:p>
    <w:sdt>
      <w:sdtPr>
        <w:rPr>
          <w:rFonts w:ascii="Libre Franklin" w:eastAsia="Libre Franklin" w:hAnsi="Libre Franklin" w:cs="Libre Franklin"/>
          <w:b w:val="0"/>
          <w:color w:val="auto"/>
          <w:sz w:val="22"/>
          <w:szCs w:val="22"/>
          <w:lang w:val="en-GB" w:eastAsia="en-GB"/>
        </w:rPr>
        <w:id w:val="471333052"/>
        <w:docPartObj>
          <w:docPartGallery w:val="Table of Contents"/>
          <w:docPartUnique/>
        </w:docPartObj>
      </w:sdtPr>
      <w:sdtEndPr>
        <w:rPr>
          <w:bCs/>
        </w:rPr>
      </w:sdtEndPr>
      <w:sdtContent>
        <w:p w14:paraId="060F682D" w14:textId="1A496DF4" w:rsidR="00BE1E08" w:rsidRDefault="00BE1E08">
          <w:pPr>
            <w:pStyle w:val="TOCHeading"/>
          </w:pPr>
          <w:r>
            <w:rPr>
              <w:lang w:val="en-GB"/>
            </w:rPr>
            <w:t>Contents</w:t>
          </w:r>
        </w:p>
        <w:p w14:paraId="61071BBF" w14:textId="41D6ADA9" w:rsidR="00CE2BDD" w:rsidRDefault="00BE1E08">
          <w:pPr>
            <w:pStyle w:val="TOC1"/>
            <w:tabs>
              <w:tab w:val="right" w:leader="dot" w:pos="901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9621787" w:history="1">
            <w:r w:rsidR="00CE2BDD" w:rsidRPr="00470ABC">
              <w:rPr>
                <w:rStyle w:val="Hyperlink"/>
                <w:noProof/>
              </w:rPr>
              <w:t>1. About this Document</w:t>
            </w:r>
            <w:r w:rsidR="00CE2BDD">
              <w:rPr>
                <w:noProof/>
                <w:webHidden/>
              </w:rPr>
              <w:tab/>
            </w:r>
            <w:r w:rsidR="00CE2BDD">
              <w:rPr>
                <w:noProof/>
                <w:webHidden/>
              </w:rPr>
              <w:fldChar w:fldCharType="begin"/>
            </w:r>
            <w:r w:rsidR="00CE2BDD">
              <w:rPr>
                <w:noProof/>
                <w:webHidden/>
              </w:rPr>
              <w:instrText xml:space="preserve"> PAGEREF _Toc219621787 \h </w:instrText>
            </w:r>
            <w:r w:rsidR="00CE2BDD">
              <w:rPr>
                <w:noProof/>
                <w:webHidden/>
              </w:rPr>
            </w:r>
            <w:r w:rsidR="00CE2BDD">
              <w:rPr>
                <w:noProof/>
                <w:webHidden/>
              </w:rPr>
              <w:fldChar w:fldCharType="separate"/>
            </w:r>
            <w:r w:rsidR="00CE2BDD">
              <w:rPr>
                <w:noProof/>
                <w:webHidden/>
              </w:rPr>
              <w:t>3</w:t>
            </w:r>
            <w:r w:rsidR="00CE2BDD">
              <w:rPr>
                <w:noProof/>
                <w:webHidden/>
              </w:rPr>
              <w:fldChar w:fldCharType="end"/>
            </w:r>
          </w:hyperlink>
        </w:p>
        <w:p w14:paraId="68C061D9" w14:textId="6533BA1B"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88" w:history="1">
            <w:r w:rsidRPr="00470ABC">
              <w:rPr>
                <w:rStyle w:val="Hyperlink"/>
                <w:noProof/>
              </w:rPr>
              <w:t>2. Why Foyers Stores Matters</w:t>
            </w:r>
            <w:r>
              <w:rPr>
                <w:noProof/>
                <w:webHidden/>
              </w:rPr>
              <w:tab/>
            </w:r>
            <w:r>
              <w:rPr>
                <w:noProof/>
                <w:webHidden/>
              </w:rPr>
              <w:fldChar w:fldCharType="begin"/>
            </w:r>
            <w:r>
              <w:rPr>
                <w:noProof/>
                <w:webHidden/>
              </w:rPr>
              <w:instrText xml:space="preserve"> PAGEREF _Toc219621788 \h </w:instrText>
            </w:r>
            <w:r>
              <w:rPr>
                <w:noProof/>
                <w:webHidden/>
              </w:rPr>
            </w:r>
            <w:r>
              <w:rPr>
                <w:noProof/>
                <w:webHidden/>
              </w:rPr>
              <w:fldChar w:fldCharType="separate"/>
            </w:r>
            <w:r>
              <w:rPr>
                <w:noProof/>
                <w:webHidden/>
              </w:rPr>
              <w:t>3</w:t>
            </w:r>
            <w:r>
              <w:rPr>
                <w:noProof/>
                <w:webHidden/>
              </w:rPr>
              <w:fldChar w:fldCharType="end"/>
            </w:r>
          </w:hyperlink>
        </w:p>
        <w:p w14:paraId="3776BE83" w14:textId="5F55600B"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89" w:history="1">
            <w:r w:rsidRPr="00470ABC">
              <w:rPr>
                <w:rStyle w:val="Hyperlink"/>
                <w:noProof/>
              </w:rPr>
              <w:t>3. Why community ownership is being proposed</w:t>
            </w:r>
            <w:r>
              <w:rPr>
                <w:noProof/>
                <w:webHidden/>
              </w:rPr>
              <w:tab/>
            </w:r>
            <w:r>
              <w:rPr>
                <w:noProof/>
                <w:webHidden/>
              </w:rPr>
              <w:fldChar w:fldCharType="begin"/>
            </w:r>
            <w:r>
              <w:rPr>
                <w:noProof/>
                <w:webHidden/>
              </w:rPr>
              <w:instrText xml:space="preserve"> PAGEREF _Toc219621789 \h </w:instrText>
            </w:r>
            <w:r>
              <w:rPr>
                <w:noProof/>
                <w:webHidden/>
              </w:rPr>
            </w:r>
            <w:r>
              <w:rPr>
                <w:noProof/>
                <w:webHidden/>
              </w:rPr>
              <w:fldChar w:fldCharType="separate"/>
            </w:r>
            <w:r>
              <w:rPr>
                <w:noProof/>
                <w:webHidden/>
              </w:rPr>
              <w:t>4</w:t>
            </w:r>
            <w:r>
              <w:rPr>
                <w:noProof/>
                <w:webHidden/>
              </w:rPr>
              <w:fldChar w:fldCharType="end"/>
            </w:r>
          </w:hyperlink>
        </w:p>
        <w:p w14:paraId="61778B05" w14:textId="199D961F"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0" w:history="1">
            <w:r w:rsidRPr="00470ABC">
              <w:rPr>
                <w:rStyle w:val="Hyperlink"/>
                <w:noProof/>
              </w:rPr>
              <w:t>4. Who is leading the project</w:t>
            </w:r>
            <w:r>
              <w:rPr>
                <w:noProof/>
                <w:webHidden/>
              </w:rPr>
              <w:tab/>
            </w:r>
            <w:r>
              <w:rPr>
                <w:noProof/>
                <w:webHidden/>
              </w:rPr>
              <w:fldChar w:fldCharType="begin"/>
            </w:r>
            <w:r>
              <w:rPr>
                <w:noProof/>
                <w:webHidden/>
              </w:rPr>
              <w:instrText xml:space="preserve"> PAGEREF _Toc219621790 \h </w:instrText>
            </w:r>
            <w:r>
              <w:rPr>
                <w:noProof/>
                <w:webHidden/>
              </w:rPr>
            </w:r>
            <w:r>
              <w:rPr>
                <w:noProof/>
                <w:webHidden/>
              </w:rPr>
              <w:fldChar w:fldCharType="separate"/>
            </w:r>
            <w:r>
              <w:rPr>
                <w:noProof/>
                <w:webHidden/>
              </w:rPr>
              <w:t>4</w:t>
            </w:r>
            <w:r>
              <w:rPr>
                <w:noProof/>
                <w:webHidden/>
              </w:rPr>
              <w:fldChar w:fldCharType="end"/>
            </w:r>
          </w:hyperlink>
        </w:p>
        <w:p w14:paraId="421D1A14" w14:textId="6499C454"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1" w:history="1">
            <w:r w:rsidRPr="00470ABC">
              <w:rPr>
                <w:rStyle w:val="Hyperlink"/>
                <w:noProof/>
              </w:rPr>
              <w:t>5. What the community has said</w:t>
            </w:r>
            <w:r>
              <w:rPr>
                <w:noProof/>
                <w:webHidden/>
              </w:rPr>
              <w:tab/>
            </w:r>
            <w:r>
              <w:rPr>
                <w:noProof/>
                <w:webHidden/>
              </w:rPr>
              <w:fldChar w:fldCharType="begin"/>
            </w:r>
            <w:r>
              <w:rPr>
                <w:noProof/>
                <w:webHidden/>
              </w:rPr>
              <w:instrText xml:space="preserve"> PAGEREF _Toc219621791 \h </w:instrText>
            </w:r>
            <w:r>
              <w:rPr>
                <w:noProof/>
                <w:webHidden/>
              </w:rPr>
            </w:r>
            <w:r>
              <w:rPr>
                <w:noProof/>
                <w:webHidden/>
              </w:rPr>
              <w:fldChar w:fldCharType="separate"/>
            </w:r>
            <w:r>
              <w:rPr>
                <w:noProof/>
                <w:webHidden/>
              </w:rPr>
              <w:t>4</w:t>
            </w:r>
            <w:r>
              <w:rPr>
                <w:noProof/>
                <w:webHidden/>
              </w:rPr>
              <w:fldChar w:fldCharType="end"/>
            </w:r>
          </w:hyperlink>
        </w:p>
        <w:p w14:paraId="717E543E" w14:textId="78C8C455"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2" w:history="1">
            <w:r w:rsidRPr="00470ABC">
              <w:rPr>
                <w:rStyle w:val="Hyperlink"/>
                <w:noProof/>
              </w:rPr>
              <w:t>6. How the proposed model works</w:t>
            </w:r>
            <w:r>
              <w:rPr>
                <w:noProof/>
                <w:webHidden/>
              </w:rPr>
              <w:tab/>
            </w:r>
            <w:r>
              <w:rPr>
                <w:noProof/>
                <w:webHidden/>
              </w:rPr>
              <w:fldChar w:fldCharType="begin"/>
            </w:r>
            <w:r>
              <w:rPr>
                <w:noProof/>
                <w:webHidden/>
              </w:rPr>
              <w:instrText xml:space="preserve"> PAGEREF _Toc219621792 \h </w:instrText>
            </w:r>
            <w:r>
              <w:rPr>
                <w:noProof/>
                <w:webHidden/>
              </w:rPr>
            </w:r>
            <w:r>
              <w:rPr>
                <w:noProof/>
                <w:webHidden/>
              </w:rPr>
              <w:fldChar w:fldCharType="separate"/>
            </w:r>
            <w:r>
              <w:rPr>
                <w:noProof/>
                <w:webHidden/>
              </w:rPr>
              <w:t>5</w:t>
            </w:r>
            <w:r>
              <w:rPr>
                <w:noProof/>
                <w:webHidden/>
              </w:rPr>
              <w:fldChar w:fldCharType="end"/>
            </w:r>
          </w:hyperlink>
        </w:p>
        <w:p w14:paraId="1672CCB5" w14:textId="0BFC305A"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3" w:history="1">
            <w:r w:rsidRPr="00470ABC">
              <w:rPr>
                <w:rStyle w:val="Hyperlink"/>
                <w:noProof/>
              </w:rPr>
              <w:t>7. Governance: The Management Committee</w:t>
            </w:r>
            <w:r>
              <w:rPr>
                <w:noProof/>
                <w:webHidden/>
              </w:rPr>
              <w:tab/>
            </w:r>
            <w:r>
              <w:rPr>
                <w:noProof/>
                <w:webHidden/>
              </w:rPr>
              <w:fldChar w:fldCharType="begin"/>
            </w:r>
            <w:r>
              <w:rPr>
                <w:noProof/>
                <w:webHidden/>
              </w:rPr>
              <w:instrText xml:space="preserve"> PAGEREF _Toc219621793 \h </w:instrText>
            </w:r>
            <w:r>
              <w:rPr>
                <w:noProof/>
                <w:webHidden/>
              </w:rPr>
            </w:r>
            <w:r>
              <w:rPr>
                <w:noProof/>
                <w:webHidden/>
              </w:rPr>
              <w:fldChar w:fldCharType="separate"/>
            </w:r>
            <w:r>
              <w:rPr>
                <w:noProof/>
                <w:webHidden/>
              </w:rPr>
              <w:t>5</w:t>
            </w:r>
            <w:r>
              <w:rPr>
                <w:noProof/>
                <w:webHidden/>
              </w:rPr>
              <w:fldChar w:fldCharType="end"/>
            </w:r>
          </w:hyperlink>
        </w:p>
        <w:p w14:paraId="4D23EABC" w14:textId="3D653DF6"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4" w:history="1">
            <w:r w:rsidRPr="00470ABC">
              <w:rPr>
                <w:rStyle w:val="Hyperlink"/>
                <w:noProof/>
              </w:rPr>
              <w:t>8. Professional support and staffing</w:t>
            </w:r>
            <w:r>
              <w:rPr>
                <w:noProof/>
                <w:webHidden/>
              </w:rPr>
              <w:tab/>
            </w:r>
            <w:r>
              <w:rPr>
                <w:noProof/>
                <w:webHidden/>
              </w:rPr>
              <w:fldChar w:fldCharType="begin"/>
            </w:r>
            <w:r>
              <w:rPr>
                <w:noProof/>
                <w:webHidden/>
              </w:rPr>
              <w:instrText xml:space="preserve"> PAGEREF _Toc219621794 \h </w:instrText>
            </w:r>
            <w:r>
              <w:rPr>
                <w:noProof/>
                <w:webHidden/>
              </w:rPr>
            </w:r>
            <w:r>
              <w:rPr>
                <w:noProof/>
                <w:webHidden/>
              </w:rPr>
              <w:fldChar w:fldCharType="separate"/>
            </w:r>
            <w:r>
              <w:rPr>
                <w:noProof/>
                <w:webHidden/>
              </w:rPr>
              <w:t>6</w:t>
            </w:r>
            <w:r>
              <w:rPr>
                <w:noProof/>
                <w:webHidden/>
              </w:rPr>
              <w:fldChar w:fldCharType="end"/>
            </w:r>
          </w:hyperlink>
        </w:p>
        <w:p w14:paraId="75F103DD" w14:textId="51FC8CA0"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5" w:history="1">
            <w:r w:rsidRPr="00470ABC">
              <w:rPr>
                <w:rStyle w:val="Hyperlink"/>
                <w:noProof/>
              </w:rPr>
              <w:t>9. Future phase: affordable local housing</w:t>
            </w:r>
            <w:r>
              <w:rPr>
                <w:noProof/>
                <w:webHidden/>
              </w:rPr>
              <w:tab/>
            </w:r>
            <w:r>
              <w:rPr>
                <w:noProof/>
                <w:webHidden/>
              </w:rPr>
              <w:fldChar w:fldCharType="begin"/>
            </w:r>
            <w:r>
              <w:rPr>
                <w:noProof/>
                <w:webHidden/>
              </w:rPr>
              <w:instrText xml:space="preserve"> PAGEREF _Toc219621795 \h </w:instrText>
            </w:r>
            <w:r>
              <w:rPr>
                <w:noProof/>
                <w:webHidden/>
              </w:rPr>
            </w:r>
            <w:r>
              <w:rPr>
                <w:noProof/>
                <w:webHidden/>
              </w:rPr>
              <w:fldChar w:fldCharType="separate"/>
            </w:r>
            <w:r>
              <w:rPr>
                <w:noProof/>
                <w:webHidden/>
              </w:rPr>
              <w:t>7</w:t>
            </w:r>
            <w:r>
              <w:rPr>
                <w:noProof/>
                <w:webHidden/>
              </w:rPr>
              <w:fldChar w:fldCharType="end"/>
            </w:r>
          </w:hyperlink>
        </w:p>
        <w:p w14:paraId="3A2E1FC2" w14:textId="35CF654D"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6" w:history="1">
            <w:r w:rsidRPr="00470ABC">
              <w:rPr>
                <w:rStyle w:val="Hyperlink"/>
                <w:noProof/>
              </w:rPr>
              <w:t>10. What will stay the same — and what may change</w:t>
            </w:r>
            <w:r>
              <w:rPr>
                <w:noProof/>
                <w:webHidden/>
              </w:rPr>
              <w:tab/>
            </w:r>
            <w:r>
              <w:rPr>
                <w:noProof/>
                <w:webHidden/>
              </w:rPr>
              <w:fldChar w:fldCharType="begin"/>
            </w:r>
            <w:r>
              <w:rPr>
                <w:noProof/>
                <w:webHidden/>
              </w:rPr>
              <w:instrText xml:space="preserve"> PAGEREF _Toc219621796 \h </w:instrText>
            </w:r>
            <w:r>
              <w:rPr>
                <w:noProof/>
                <w:webHidden/>
              </w:rPr>
            </w:r>
            <w:r>
              <w:rPr>
                <w:noProof/>
                <w:webHidden/>
              </w:rPr>
              <w:fldChar w:fldCharType="separate"/>
            </w:r>
            <w:r>
              <w:rPr>
                <w:noProof/>
                <w:webHidden/>
              </w:rPr>
              <w:t>8</w:t>
            </w:r>
            <w:r>
              <w:rPr>
                <w:noProof/>
                <w:webHidden/>
              </w:rPr>
              <w:fldChar w:fldCharType="end"/>
            </w:r>
          </w:hyperlink>
        </w:p>
        <w:p w14:paraId="168533AA" w14:textId="46BD284A"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7" w:history="1">
            <w:r w:rsidRPr="00470ABC">
              <w:rPr>
                <w:rStyle w:val="Hyperlink"/>
                <w:noProof/>
              </w:rPr>
              <w:t>11. The Vision</w:t>
            </w:r>
            <w:r>
              <w:rPr>
                <w:noProof/>
                <w:webHidden/>
              </w:rPr>
              <w:tab/>
            </w:r>
            <w:r>
              <w:rPr>
                <w:noProof/>
                <w:webHidden/>
              </w:rPr>
              <w:fldChar w:fldCharType="begin"/>
            </w:r>
            <w:r>
              <w:rPr>
                <w:noProof/>
                <w:webHidden/>
              </w:rPr>
              <w:instrText xml:space="preserve"> PAGEREF _Toc219621797 \h </w:instrText>
            </w:r>
            <w:r>
              <w:rPr>
                <w:noProof/>
                <w:webHidden/>
              </w:rPr>
            </w:r>
            <w:r>
              <w:rPr>
                <w:noProof/>
                <w:webHidden/>
              </w:rPr>
              <w:fldChar w:fldCharType="separate"/>
            </w:r>
            <w:r>
              <w:rPr>
                <w:noProof/>
                <w:webHidden/>
              </w:rPr>
              <w:t>8</w:t>
            </w:r>
            <w:r>
              <w:rPr>
                <w:noProof/>
                <w:webHidden/>
              </w:rPr>
              <w:fldChar w:fldCharType="end"/>
            </w:r>
          </w:hyperlink>
        </w:p>
        <w:p w14:paraId="0F1BC09A" w14:textId="0BFF866E"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8" w:history="1">
            <w:r w:rsidRPr="00470ABC">
              <w:rPr>
                <w:rStyle w:val="Hyperlink"/>
                <w:noProof/>
              </w:rPr>
              <w:t>12. Community benefits</w:t>
            </w:r>
            <w:r>
              <w:rPr>
                <w:noProof/>
                <w:webHidden/>
              </w:rPr>
              <w:tab/>
            </w:r>
            <w:r>
              <w:rPr>
                <w:noProof/>
                <w:webHidden/>
              </w:rPr>
              <w:fldChar w:fldCharType="begin"/>
            </w:r>
            <w:r>
              <w:rPr>
                <w:noProof/>
                <w:webHidden/>
              </w:rPr>
              <w:instrText xml:space="preserve"> PAGEREF _Toc219621798 \h </w:instrText>
            </w:r>
            <w:r>
              <w:rPr>
                <w:noProof/>
                <w:webHidden/>
              </w:rPr>
            </w:r>
            <w:r>
              <w:rPr>
                <w:noProof/>
                <w:webHidden/>
              </w:rPr>
              <w:fldChar w:fldCharType="separate"/>
            </w:r>
            <w:r>
              <w:rPr>
                <w:noProof/>
                <w:webHidden/>
              </w:rPr>
              <w:t>9</w:t>
            </w:r>
            <w:r>
              <w:rPr>
                <w:noProof/>
                <w:webHidden/>
              </w:rPr>
              <w:fldChar w:fldCharType="end"/>
            </w:r>
          </w:hyperlink>
        </w:p>
        <w:p w14:paraId="36B87E21" w14:textId="574B0BD2"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799" w:history="1">
            <w:r w:rsidRPr="00470ABC">
              <w:rPr>
                <w:rStyle w:val="Hyperlink"/>
                <w:noProof/>
              </w:rPr>
              <w:t>13. Financial position of the business</w:t>
            </w:r>
            <w:r>
              <w:rPr>
                <w:noProof/>
                <w:webHidden/>
              </w:rPr>
              <w:tab/>
            </w:r>
            <w:r>
              <w:rPr>
                <w:noProof/>
                <w:webHidden/>
              </w:rPr>
              <w:fldChar w:fldCharType="begin"/>
            </w:r>
            <w:r>
              <w:rPr>
                <w:noProof/>
                <w:webHidden/>
              </w:rPr>
              <w:instrText xml:space="preserve"> PAGEREF _Toc219621799 \h </w:instrText>
            </w:r>
            <w:r>
              <w:rPr>
                <w:noProof/>
                <w:webHidden/>
              </w:rPr>
            </w:r>
            <w:r>
              <w:rPr>
                <w:noProof/>
                <w:webHidden/>
              </w:rPr>
              <w:fldChar w:fldCharType="separate"/>
            </w:r>
            <w:r>
              <w:rPr>
                <w:noProof/>
                <w:webHidden/>
              </w:rPr>
              <w:t>10</w:t>
            </w:r>
            <w:r>
              <w:rPr>
                <w:noProof/>
                <w:webHidden/>
              </w:rPr>
              <w:fldChar w:fldCharType="end"/>
            </w:r>
          </w:hyperlink>
        </w:p>
        <w:p w14:paraId="5ECB9BF1" w14:textId="36E613B1"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0" w:history="1">
            <w:r w:rsidRPr="00470ABC">
              <w:rPr>
                <w:rStyle w:val="Hyperlink"/>
                <w:noProof/>
              </w:rPr>
              <w:t>14. Financial Projections</w:t>
            </w:r>
            <w:r>
              <w:rPr>
                <w:noProof/>
                <w:webHidden/>
              </w:rPr>
              <w:tab/>
            </w:r>
            <w:r>
              <w:rPr>
                <w:noProof/>
                <w:webHidden/>
              </w:rPr>
              <w:fldChar w:fldCharType="begin"/>
            </w:r>
            <w:r>
              <w:rPr>
                <w:noProof/>
                <w:webHidden/>
              </w:rPr>
              <w:instrText xml:space="preserve"> PAGEREF _Toc219621800 \h </w:instrText>
            </w:r>
            <w:r>
              <w:rPr>
                <w:noProof/>
                <w:webHidden/>
              </w:rPr>
            </w:r>
            <w:r>
              <w:rPr>
                <w:noProof/>
                <w:webHidden/>
              </w:rPr>
              <w:fldChar w:fldCharType="separate"/>
            </w:r>
            <w:r>
              <w:rPr>
                <w:noProof/>
                <w:webHidden/>
              </w:rPr>
              <w:t>11</w:t>
            </w:r>
            <w:r>
              <w:rPr>
                <w:noProof/>
                <w:webHidden/>
              </w:rPr>
              <w:fldChar w:fldCharType="end"/>
            </w:r>
          </w:hyperlink>
        </w:p>
        <w:p w14:paraId="442A523B" w14:textId="73E48667"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1" w:history="1">
            <w:r w:rsidRPr="00470ABC">
              <w:rPr>
                <w:rStyle w:val="Hyperlink"/>
                <w:noProof/>
              </w:rPr>
              <w:t>15. Funding overview (high level)</w:t>
            </w:r>
            <w:r>
              <w:rPr>
                <w:noProof/>
                <w:webHidden/>
              </w:rPr>
              <w:tab/>
            </w:r>
            <w:r>
              <w:rPr>
                <w:noProof/>
                <w:webHidden/>
              </w:rPr>
              <w:fldChar w:fldCharType="begin"/>
            </w:r>
            <w:r>
              <w:rPr>
                <w:noProof/>
                <w:webHidden/>
              </w:rPr>
              <w:instrText xml:space="preserve"> PAGEREF _Toc219621801 \h </w:instrText>
            </w:r>
            <w:r>
              <w:rPr>
                <w:noProof/>
                <w:webHidden/>
              </w:rPr>
            </w:r>
            <w:r>
              <w:rPr>
                <w:noProof/>
                <w:webHidden/>
              </w:rPr>
              <w:fldChar w:fldCharType="separate"/>
            </w:r>
            <w:r>
              <w:rPr>
                <w:noProof/>
                <w:webHidden/>
              </w:rPr>
              <w:t>11</w:t>
            </w:r>
            <w:r>
              <w:rPr>
                <w:noProof/>
                <w:webHidden/>
              </w:rPr>
              <w:fldChar w:fldCharType="end"/>
            </w:r>
          </w:hyperlink>
        </w:p>
        <w:p w14:paraId="26A16791" w14:textId="5B797814"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2" w:history="1">
            <w:r w:rsidRPr="00470ABC">
              <w:rPr>
                <w:rStyle w:val="Hyperlink"/>
                <w:noProof/>
              </w:rPr>
              <w:t>16. What happens next</w:t>
            </w:r>
            <w:r>
              <w:rPr>
                <w:noProof/>
                <w:webHidden/>
              </w:rPr>
              <w:tab/>
            </w:r>
            <w:r>
              <w:rPr>
                <w:noProof/>
                <w:webHidden/>
              </w:rPr>
              <w:fldChar w:fldCharType="begin"/>
            </w:r>
            <w:r>
              <w:rPr>
                <w:noProof/>
                <w:webHidden/>
              </w:rPr>
              <w:instrText xml:space="preserve"> PAGEREF _Toc219621802 \h </w:instrText>
            </w:r>
            <w:r>
              <w:rPr>
                <w:noProof/>
                <w:webHidden/>
              </w:rPr>
            </w:r>
            <w:r>
              <w:rPr>
                <w:noProof/>
                <w:webHidden/>
              </w:rPr>
              <w:fldChar w:fldCharType="separate"/>
            </w:r>
            <w:r>
              <w:rPr>
                <w:noProof/>
                <w:webHidden/>
              </w:rPr>
              <w:t>12</w:t>
            </w:r>
            <w:r>
              <w:rPr>
                <w:noProof/>
                <w:webHidden/>
              </w:rPr>
              <w:fldChar w:fldCharType="end"/>
            </w:r>
          </w:hyperlink>
        </w:p>
        <w:p w14:paraId="190F001E" w14:textId="52AF4297"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3" w:history="1">
            <w:r w:rsidRPr="00470ABC">
              <w:rPr>
                <w:rStyle w:val="Hyperlink"/>
                <w:noProof/>
              </w:rPr>
              <w:t>17. Staying involved</w:t>
            </w:r>
            <w:r>
              <w:rPr>
                <w:noProof/>
                <w:webHidden/>
              </w:rPr>
              <w:tab/>
            </w:r>
            <w:r>
              <w:rPr>
                <w:noProof/>
                <w:webHidden/>
              </w:rPr>
              <w:fldChar w:fldCharType="begin"/>
            </w:r>
            <w:r>
              <w:rPr>
                <w:noProof/>
                <w:webHidden/>
              </w:rPr>
              <w:instrText xml:space="preserve"> PAGEREF _Toc219621803 \h </w:instrText>
            </w:r>
            <w:r>
              <w:rPr>
                <w:noProof/>
                <w:webHidden/>
              </w:rPr>
            </w:r>
            <w:r>
              <w:rPr>
                <w:noProof/>
                <w:webHidden/>
              </w:rPr>
              <w:fldChar w:fldCharType="separate"/>
            </w:r>
            <w:r>
              <w:rPr>
                <w:noProof/>
                <w:webHidden/>
              </w:rPr>
              <w:t>13</w:t>
            </w:r>
            <w:r>
              <w:rPr>
                <w:noProof/>
                <w:webHidden/>
              </w:rPr>
              <w:fldChar w:fldCharType="end"/>
            </w:r>
          </w:hyperlink>
        </w:p>
        <w:p w14:paraId="6F843B96" w14:textId="4AFCA57F"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4" w:history="1">
            <w:r w:rsidRPr="00470ABC">
              <w:rPr>
                <w:rStyle w:val="Hyperlink"/>
                <w:noProof/>
              </w:rPr>
              <w:t>18. In summary</w:t>
            </w:r>
            <w:r>
              <w:rPr>
                <w:noProof/>
                <w:webHidden/>
              </w:rPr>
              <w:tab/>
            </w:r>
            <w:r>
              <w:rPr>
                <w:noProof/>
                <w:webHidden/>
              </w:rPr>
              <w:fldChar w:fldCharType="begin"/>
            </w:r>
            <w:r>
              <w:rPr>
                <w:noProof/>
                <w:webHidden/>
              </w:rPr>
              <w:instrText xml:space="preserve"> PAGEREF _Toc219621804 \h </w:instrText>
            </w:r>
            <w:r>
              <w:rPr>
                <w:noProof/>
                <w:webHidden/>
              </w:rPr>
            </w:r>
            <w:r>
              <w:rPr>
                <w:noProof/>
                <w:webHidden/>
              </w:rPr>
              <w:fldChar w:fldCharType="separate"/>
            </w:r>
            <w:r>
              <w:rPr>
                <w:noProof/>
                <w:webHidden/>
              </w:rPr>
              <w:t>13</w:t>
            </w:r>
            <w:r>
              <w:rPr>
                <w:noProof/>
                <w:webHidden/>
              </w:rPr>
              <w:fldChar w:fldCharType="end"/>
            </w:r>
          </w:hyperlink>
        </w:p>
        <w:p w14:paraId="3EEEEEA4" w14:textId="328C704B"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5" w:history="1">
            <w:r w:rsidRPr="00470ABC">
              <w:rPr>
                <w:rStyle w:val="Hyperlink"/>
                <w:noProof/>
              </w:rPr>
              <w:t>Mailing list sign-up form</w:t>
            </w:r>
            <w:r>
              <w:rPr>
                <w:noProof/>
                <w:webHidden/>
              </w:rPr>
              <w:tab/>
            </w:r>
            <w:r>
              <w:rPr>
                <w:noProof/>
                <w:webHidden/>
              </w:rPr>
              <w:fldChar w:fldCharType="begin"/>
            </w:r>
            <w:r>
              <w:rPr>
                <w:noProof/>
                <w:webHidden/>
              </w:rPr>
              <w:instrText xml:space="preserve"> PAGEREF _Toc219621805 \h </w:instrText>
            </w:r>
            <w:r>
              <w:rPr>
                <w:noProof/>
                <w:webHidden/>
              </w:rPr>
            </w:r>
            <w:r>
              <w:rPr>
                <w:noProof/>
                <w:webHidden/>
              </w:rPr>
              <w:fldChar w:fldCharType="separate"/>
            </w:r>
            <w:r>
              <w:rPr>
                <w:noProof/>
                <w:webHidden/>
              </w:rPr>
              <w:t>15</w:t>
            </w:r>
            <w:r>
              <w:rPr>
                <w:noProof/>
                <w:webHidden/>
              </w:rPr>
              <w:fldChar w:fldCharType="end"/>
            </w:r>
          </w:hyperlink>
        </w:p>
        <w:p w14:paraId="6F45DADF" w14:textId="761CFDED" w:rsidR="00CE2BDD" w:rsidRDefault="00CE2BDD">
          <w:pPr>
            <w:pStyle w:val="TOC1"/>
            <w:tabs>
              <w:tab w:val="right" w:leader="dot" w:pos="9010"/>
            </w:tabs>
            <w:rPr>
              <w:rFonts w:asciiTheme="minorHAnsi" w:eastAsiaTheme="minorEastAsia" w:hAnsiTheme="minorHAnsi" w:cstheme="minorBidi"/>
              <w:noProof/>
              <w:kern w:val="2"/>
              <w:sz w:val="24"/>
              <w:szCs w:val="24"/>
              <w14:ligatures w14:val="standardContextual"/>
            </w:rPr>
          </w:pPr>
          <w:hyperlink w:anchor="_Toc219621806" w:history="1">
            <w:r w:rsidRPr="00470ABC">
              <w:rPr>
                <w:rStyle w:val="Hyperlink"/>
                <w:noProof/>
              </w:rPr>
              <w:t>Community Share Offer Pledge – Register Your Interest</w:t>
            </w:r>
            <w:r>
              <w:rPr>
                <w:noProof/>
                <w:webHidden/>
              </w:rPr>
              <w:tab/>
            </w:r>
            <w:r>
              <w:rPr>
                <w:noProof/>
                <w:webHidden/>
              </w:rPr>
              <w:fldChar w:fldCharType="begin"/>
            </w:r>
            <w:r>
              <w:rPr>
                <w:noProof/>
                <w:webHidden/>
              </w:rPr>
              <w:instrText xml:space="preserve"> PAGEREF _Toc219621806 \h </w:instrText>
            </w:r>
            <w:r>
              <w:rPr>
                <w:noProof/>
                <w:webHidden/>
              </w:rPr>
            </w:r>
            <w:r>
              <w:rPr>
                <w:noProof/>
                <w:webHidden/>
              </w:rPr>
              <w:fldChar w:fldCharType="separate"/>
            </w:r>
            <w:r>
              <w:rPr>
                <w:noProof/>
                <w:webHidden/>
              </w:rPr>
              <w:t>16</w:t>
            </w:r>
            <w:r>
              <w:rPr>
                <w:noProof/>
                <w:webHidden/>
              </w:rPr>
              <w:fldChar w:fldCharType="end"/>
            </w:r>
          </w:hyperlink>
        </w:p>
        <w:p w14:paraId="181C39D3" w14:textId="65EAA049" w:rsidR="00BE1E08" w:rsidRDefault="00BE1E08">
          <w:r>
            <w:rPr>
              <w:b/>
              <w:bCs/>
            </w:rPr>
            <w:fldChar w:fldCharType="end"/>
          </w:r>
        </w:p>
      </w:sdtContent>
    </w:sdt>
    <w:p w14:paraId="237D0AF0" w14:textId="77777777" w:rsidR="00896A1B" w:rsidRDefault="00505FCC">
      <w:pPr>
        <w:rPr>
          <w:rFonts w:ascii="Franklin Gothic" w:eastAsia="Franklin Gothic" w:hAnsi="Franklin Gothic" w:cs="Franklin Gothic"/>
          <w:sz w:val="32"/>
          <w:szCs w:val="32"/>
        </w:rPr>
      </w:pPr>
      <w:r>
        <w:br w:type="page"/>
      </w:r>
    </w:p>
    <w:p w14:paraId="77F3D318" w14:textId="2AC518DB" w:rsidR="00603A5B" w:rsidRPr="00BE1E08" w:rsidRDefault="00505FCC" w:rsidP="00BE1E08">
      <w:pPr>
        <w:pStyle w:val="1CEHeader"/>
      </w:pPr>
      <w:bookmarkStart w:id="0" w:name="_Toc219621787"/>
      <w:r w:rsidRPr="00BE1E08">
        <w:lastRenderedPageBreak/>
        <w:t xml:space="preserve">1. </w:t>
      </w:r>
      <w:r w:rsidR="00506F7A" w:rsidRPr="00BE1E08">
        <w:t>About this Document</w:t>
      </w:r>
      <w:bookmarkEnd w:id="0"/>
    </w:p>
    <w:p w14:paraId="5FF64550" w14:textId="77777777" w:rsidR="00603A5B" w:rsidRPr="00A36C3B" w:rsidRDefault="00603A5B" w:rsidP="00A36C3B">
      <w:pPr>
        <w:rPr>
          <w:rFonts w:ascii="Arial" w:hAnsi="Arial" w:cs="Arial"/>
          <w:sz w:val="24"/>
          <w:szCs w:val="24"/>
        </w:rPr>
      </w:pPr>
      <w:r w:rsidRPr="00A36C3B">
        <w:rPr>
          <w:rFonts w:ascii="Arial" w:hAnsi="Arial" w:cs="Arial"/>
          <w:sz w:val="24"/>
          <w:szCs w:val="24"/>
        </w:rPr>
        <w:t>This summary business plan explains the proposal to bring Foyers Stores, Café and Post Office into community ownership.</w:t>
      </w:r>
    </w:p>
    <w:p w14:paraId="05CE092C" w14:textId="77777777" w:rsidR="00603A5B" w:rsidRPr="00A36C3B" w:rsidRDefault="00603A5B" w:rsidP="00A36C3B">
      <w:pPr>
        <w:rPr>
          <w:rFonts w:ascii="Arial" w:hAnsi="Arial" w:cs="Arial"/>
          <w:sz w:val="24"/>
          <w:szCs w:val="24"/>
        </w:rPr>
      </w:pPr>
      <w:r w:rsidRPr="00A36C3B">
        <w:rPr>
          <w:rFonts w:ascii="Arial" w:hAnsi="Arial" w:cs="Arial"/>
          <w:sz w:val="24"/>
          <w:szCs w:val="24"/>
        </w:rPr>
        <w:t xml:space="preserve">It has been written for </w:t>
      </w:r>
      <w:proofErr w:type="gramStart"/>
      <w:r w:rsidRPr="00A36C3B">
        <w:rPr>
          <w:rFonts w:ascii="Arial" w:hAnsi="Arial" w:cs="Arial"/>
          <w:sz w:val="24"/>
          <w:szCs w:val="24"/>
        </w:rPr>
        <w:t>local residents</w:t>
      </w:r>
      <w:proofErr w:type="gramEnd"/>
      <w:r w:rsidRPr="00A36C3B">
        <w:rPr>
          <w:rFonts w:ascii="Arial" w:hAnsi="Arial" w:cs="Arial"/>
          <w:sz w:val="24"/>
          <w:szCs w:val="24"/>
        </w:rPr>
        <w:t>, to explain:</w:t>
      </w:r>
    </w:p>
    <w:p w14:paraId="4C42A12B" w14:textId="77777777" w:rsidR="00603A5B" w:rsidRPr="00B85181" w:rsidRDefault="00603A5B" w:rsidP="00B85181">
      <w:pPr>
        <w:pStyle w:val="ListParagraph"/>
        <w:numPr>
          <w:ilvl w:val="0"/>
          <w:numId w:val="82"/>
        </w:numPr>
        <w:rPr>
          <w:rFonts w:ascii="Arial" w:hAnsi="Arial" w:cs="Arial"/>
          <w:sz w:val="24"/>
          <w:szCs w:val="24"/>
        </w:rPr>
      </w:pPr>
      <w:r w:rsidRPr="00B85181">
        <w:rPr>
          <w:rFonts w:ascii="Arial" w:hAnsi="Arial" w:cs="Arial"/>
          <w:sz w:val="24"/>
          <w:szCs w:val="24"/>
        </w:rPr>
        <w:t>why the project is happening</w:t>
      </w:r>
    </w:p>
    <w:p w14:paraId="332DD3B3" w14:textId="77777777" w:rsidR="00603A5B" w:rsidRPr="00B85181" w:rsidRDefault="00603A5B" w:rsidP="00B85181">
      <w:pPr>
        <w:pStyle w:val="ListParagraph"/>
        <w:numPr>
          <w:ilvl w:val="0"/>
          <w:numId w:val="82"/>
        </w:numPr>
        <w:rPr>
          <w:rFonts w:ascii="Arial" w:hAnsi="Arial" w:cs="Arial"/>
          <w:sz w:val="24"/>
          <w:szCs w:val="24"/>
        </w:rPr>
      </w:pPr>
      <w:r w:rsidRPr="00B85181">
        <w:rPr>
          <w:rFonts w:ascii="Arial" w:hAnsi="Arial" w:cs="Arial"/>
          <w:sz w:val="24"/>
          <w:szCs w:val="24"/>
        </w:rPr>
        <w:t>how it will work</w:t>
      </w:r>
    </w:p>
    <w:p w14:paraId="001F5525" w14:textId="77777777" w:rsidR="00603A5B" w:rsidRPr="00B85181" w:rsidRDefault="00603A5B" w:rsidP="00B85181">
      <w:pPr>
        <w:pStyle w:val="ListParagraph"/>
        <w:numPr>
          <w:ilvl w:val="0"/>
          <w:numId w:val="82"/>
        </w:numPr>
        <w:rPr>
          <w:rFonts w:ascii="Arial" w:hAnsi="Arial" w:cs="Arial"/>
          <w:sz w:val="24"/>
          <w:szCs w:val="24"/>
        </w:rPr>
      </w:pPr>
      <w:r w:rsidRPr="00B85181">
        <w:rPr>
          <w:rFonts w:ascii="Arial" w:hAnsi="Arial" w:cs="Arial"/>
          <w:sz w:val="24"/>
          <w:szCs w:val="24"/>
        </w:rPr>
        <w:t>who will manage it</w:t>
      </w:r>
    </w:p>
    <w:p w14:paraId="4D121B1F" w14:textId="77777777" w:rsidR="00603A5B" w:rsidRPr="00B85181" w:rsidRDefault="00603A5B" w:rsidP="00B85181">
      <w:pPr>
        <w:pStyle w:val="ListParagraph"/>
        <w:numPr>
          <w:ilvl w:val="0"/>
          <w:numId w:val="82"/>
        </w:numPr>
        <w:rPr>
          <w:rFonts w:ascii="Arial" w:hAnsi="Arial" w:cs="Arial"/>
          <w:sz w:val="24"/>
          <w:szCs w:val="24"/>
        </w:rPr>
      </w:pPr>
      <w:r w:rsidRPr="00B85181">
        <w:rPr>
          <w:rFonts w:ascii="Arial" w:hAnsi="Arial" w:cs="Arial"/>
          <w:sz w:val="24"/>
          <w:szCs w:val="24"/>
        </w:rPr>
        <w:t>what it means for the community</w:t>
      </w:r>
    </w:p>
    <w:p w14:paraId="4AA75452" w14:textId="77777777" w:rsidR="00603A5B" w:rsidRPr="00B85181" w:rsidRDefault="00603A5B" w:rsidP="00B85181">
      <w:pPr>
        <w:pStyle w:val="ListParagraph"/>
        <w:numPr>
          <w:ilvl w:val="0"/>
          <w:numId w:val="82"/>
        </w:numPr>
        <w:rPr>
          <w:rFonts w:ascii="Arial" w:hAnsi="Arial" w:cs="Arial"/>
          <w:sz w:val="24"/>
          <w:szCs w:val="24"/>
        </w:rPr>
      </w:pPr>
      <w:r w:rsidRPr="00B85181">
        <w:rPr>
          <w:rFonts w:ascii="Arial" w:hAnsi="Arial" w:cs="Arial"/>
          <w:sz w:val="24"/>
          <w:szCs w:val="24"/>
        </w:rPr>
        <w:t>what will happen next</w:t>
      </w:r>
    </w:p>
    <w:p w14:paraId="2659D4D8" w14:textId="03C2F71A" w:rsidR="00AB4D9B" w:rsidRDefault="00603A5B" w:rsidP="00A36C3B">
      <w:pPr>
        <w:rPr>
          <w:rFonts w:ascii="Arial" w:hAnsi="Arial" w:cs="Arial"/>
          <w:sz w:val="24"/>
          <w:szCs w:val="24"/>
        </w:rPr>
      </w:pPr>
      <w:r w:rsidRPr="00A36C3B">
        <w:rPr>
          <w:rFonts w:ascii="Arial" w:hAnsi="Arial" w:cs="Arial"/>
          <w:sz w:val="24"/>
          <w:szCs w:val="24"/>
        </w:rPr>
        <w:t>A full technical business plan has been prepared to support funding applications, due diligence and governance.</w:t>
      </w:r>
      <w:r w:rsidR="00337BFB">
        <w:rPr>
          <w:rFonts w:ascii="Arial" w:hAnsi="Arial" w:cs="Arial"/>
          <w:sz w:val="24"/>
          <w:szCs w:val="24"/>
        </w:rPr>
        <w:t xml:space="preserve"> This will </w:t>
      </w:r>
      <w:r w:rsidR="008C472B">
        <w:rPr>
          <w:rFonts w:ascii="Arial" w:hAnsi="Arial" w:cs="Arial"/>
          <w:sz w:val="24"/>
          <w:szCs w:val="24"/>
        </w:rPr>
        <w:t xml:space="preserve">also </w:t>
      </w:r>
      <w:r w:rsidR="00337BFB">
        <w:rPr>
          <w:rFonts w:ascii="Arial" w:hAnsi="Arial" w:cs="Arial"/>
          <w:sz w:val="24"/>
          <w:szCs w:val="24"/>
        </w:rPr>
        <w:t xml:space="preserve">be published </w:t>
      </w:r>
      <w:r w:rsidR="008C472B">
        <w:rPr>
          <w:rFonts w:ascii="Arial" w:hAnsi="Arial" w:cs="Arial"/>
          <w:sz w:val="24"/>
          <w:szCs w:val="24"/>
        </w:rPr>
        <w:t>for the community.</w:t>
      </w:r>
    </w:p>
    <w:p w14:paraId="105AB0C6" w14:textId="45B0AFEC" w:rsidR="00603A5B" w:rsidRPr="00A36C3B" w:rsidRDefault="00603A5B" w:rsidP="00A36C3B">
      <w:pPr>
        <w:rPr>
          <w:rFonts w:ascii="Arial" w:hAnsi="Arial" w:cs="Arial"/>
          <w:sz w:val="24"/>
          <w:szCs w:val="24"/>
        </w:rPr>
      </w:pPr>
      <w:r w:rsidRPr="00A36C3B">
        <w:rPr>
          <w:rFonts w:ascii="Arial" w:hAnsi="Arial" w:cs="Arial"/>
          <w:sz w:val="24"/>
          <w:szCs w:val="24"/>
        </w:rPr>
        <w:t>A separate community share offer document will be published at a later stage and is not part of this summary.</w:t>
      </w:r>
    </w:p>
    <w:p w14:paraId="4E89F7D1" w14:textId="77777777" w:rsidR="00CE2BDD" w:rsidRDefault="00CE2BDD" w:rsidP="00BE1E08">
      <w:pPr>
        <w:pStyle w:val="1CEHeader"/>
      </w:pPr>
    </w:p>
    <w:p w14:paraId="312FEEED" w14:textId="687AEAAE" w:rsidR="00BA4092" w:rsidRPr="00BE1E08" w:rsidRDefault="00603A5B" w:rsidP="00BE1E08">
      <w:pPr>
        <w:pStyle w:val="1CEHeader"/>
      </w:pPr>
      <w:bookmarkStart w:id="1" w:name="_Toc219621788"/>
      <w:r w:rsidRPr="00BE1E08">
        <w:t xml:space="preserve">2. Why Foyers Stores </w:t>
      </w:r>
      <w:r w:rsidR="008E04AF">
        <w:t>M</w:t>
      </w:r>
      <w:r w:rsidRPr="00BE1E08">
        <w:t>atters</w:t>
      </w:r>
      <w:bookmarkEnd w:id="1"/>
    </w:p>
    <w:p w14:paraId="09B86854" w14:textId="211CFC95" w:rsidR="00FC14FD" w:rsidRPr="00FC14FD" w:rsidRDefault="0061568F" w:rsidP="00FC14FD">
      <w:pPr>
        <w:rPr>
          <w:rFonts w:ascii="Arial" w:hAnsi="Arial" w:cs="Arial"/>
        </w:rPr>
      </w:pPr>
      <w:r w:rsidRPr="00A36C3B">
        <w:rPr>
          <w:rFonts w:ascii="Arial" w:hAnsi="Arial" w:cs="Arial"/>
          <w:noProof/>
          <w:color w:val="000000"/>
          <w:sz w:val="24"/>
          <w:szCs w:val="24"/>
        </w:rPr>
        <w:drawing>
          <wp:anchor distT="0" distB="0" distL="114300" distR="114300" simplePos="0" relativeHeight="251670528" behindDoc="1" locked="0" layoutInCell="1" allowOverlap="1" wp14:anchorId="4616FD0C" wp14:editId="372D17D6">
            <wp:simplePos x="0" y="0"/>
            <wp:positionH relativeFrom="margin">
              <wp:posOffset>3078480</wp:posOffset>
            </wp:positionH>
            <wp:positionV relativeFrom="paragraph">
              <wp:posOffset>82550</wp:posOffset>
            </wp:positionV>
            <wp:extent cx="2674620" cy="2372995"/>
            <wp:effectExtent l="0" t="0" r="0" b="8255"/>
            <wp:wrapTight wrapText="bothSides">
              <wp:wrapPolygon edited="0">
                <wp:start x="0" y="0"/>
                <wp:lineTo x="0" y="21502"/>
                <wp:lineTo x="21385" y="21502"/>
                <wp:lineTo x="21385" y="0"/>
                <wp:lineTo x="0" y="0"/>
              </wp:wrapPolygon>
            </wp:wrapTight>
            <wp:docPr id="16217548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4620" cy="2372995"/>
                    </a:xfrm>
                    <a:prstGeom prst="rect">
                      <a:avLst/>
                    </a:prstGeom>
                    <a:noFill/>
                  </pic:spPr>
                </pic:pic>
              </a:graphicData>
            </a:graphic>
            <wp14:sizeRelH relativeFrom="margin">
              <wp14:pctWidth>0</wp14:pctWidth>
            </wp14:sizeRelH>
            <wp14:sizeRelV relativeFrom="margin">
              <wp14:pctHeight>0</wp14:pctHeight>
            </wp14:sizeRelV>
          </wp:anchor>
        </w:drawing>
      </w:r>
      <w:r w:rsidR="00FC14FD" w:rsidRPr="00FC14FD">
        <w:rPr>
          <w:rFonts w:ascii="Arial" w:hAnsi="Arial" w:cs="Arial"/>
          <w:color w:val="000000"/>
          <w:sz w:val="24"/>
          <w:szCs w:val="24"/>
        </w:rPr>
        <w:t>Foyers Stores is far more than a shop. It is:</w:t>
      </w:r>
    </w:p>
    <w:p w14:paraId="02871F69" w14:textId="7DD67553" w:rsidR="00FC14FD" w:rsidRPr="00FC14FD" w:rsidRDefault="00FC14FD" w:rsidP="00FC14FD">
      <w:pPr>
        <w:numPr>
          <w:ilvl w:val="0"/>
          <w:numId w:val="52"/>
        </w:numPr>
        <w:rPr>
          <w:rFonts w:ascii="Arial" w:hAnsi="Arial" w:cs="Arial"/>
          <w:color w:val="000000"/>
          <w:sz w:val="24"/>
          <w:szCs w:val="24"/>
        </w:rPr>
      </w:pPr>
      <w:r w:rsidRPr="00FC14FD">
        <w:rPr>
          <w:rFonts w:ascii="Arial" w:hAnsi="Arial" w:cs="Arial"/>
          <w:color w:val="000000"/>
          <w:sz w:val="24"/>
          <w:szCs w:val="24"/>
        </w:rPr>
        <w:t>the only shop on the south side of Loch Ness between Inverness and Fort Augustus</w:t>
      </w:r>
    </w:p>
    <w:p w14:paraId="14CCAECB" w14:textId="6D100122" w:rsidR="00FC14FD" w:rsidRPr="00FC14FD" w:rsidRDefault="00FC14FD" w:rsidP="00FC14FD">
      <w:pPr>
        <w:numPr>
          <w:ilvl w:val="0"/>
          <w:numId w:val="52"/>
        </w:numPr>
        <w:rPr>
          <w:rFonts w:ascii="Arial" w:hAnsi="Arial" w:cs="Arial"/>
          <w:color w:val="000000"/>
          <w:sz w:val="24"/>
          <w:szCs w:val="24"/>
        </w:rPr>
      </w:pPr>
      <w:r w:rsidRPr="00FC14FD">
        <w:rPr>
          <w:rFonts w:ascii="Arial" w:hAnsi="Arial" w:cs="Arial"/>
          <w:color w:val="000000"/>
          <w:sz w:val="24"/>
          <w:szCs w:val="24"/>
        </w:rPr>
        <w:t>a Post Office, café and social meeting place</w:t>
      </w:r>
    </w:p>
    <w:p w14:paraId="0B5A5A0D" w14:textId="5422DAEB" w:rsidR="00FC14FD" w:rsidRPr="00FC14FD" w:rsidRDefault="00FC14FD" w:rsidP="00FC14FD">
      <w:pPr>
        <w:numPr>
          <w:ilvl w:val="0"/>
          <w:numId w:val="52"/>
        </w:numPr>
        <w:rPr>
          <w:rFonts w:ascii="Arial" w:hAnsi="Arial" w:cs="Arial"/>
          <w:color w:val="000000"/>
          <w:sz w:val="24"/>
          <w:szCs w:val="24"/>
        </w:rPr>
      </w:pPr>
      <w:r w:rsidRPr="00FC14FD">
        <w:rPr>
          <w:rFonts w:ascii="Arial" w:hAnsi="Arial" w:cs="Arial"/>
          <w:color w:val="000000"/>
          <w:sz w:val="24"/>
          <w:szCs w:val="24"/>
        </w:rPr>
        <w:t>a key local employer</w:t>
      </w:r>
    </w:p>
    <w:p w14:paraId="243D600D" w14:textId="38A1D1CA" w:rsidR="00FC14FD" w:rsidRPr="00FC14FD" w:rsidRDefault="00FC14FD" w:rsidP="00FC14FD">
      <w:pPr>
        <w:numPr>
          <w:ilvl w:val="0"/>
          <w:numId w:val="52"/>
        </w:numPr>
        <w:rPr>
          <w:rFonts w:ascii="Arial" w:hAnsi="Arial" w:cs="Arial"/>
          <w:color w:val="000000"/>
          <w:sz w:val="24"/>
          <w:szCs w:val="24"/>
        </w:rPr>
      </w:pPr>
      <w:r w:rsidRPr="00FC14FD">
        <w:rPr>
          <w:rFonts w:ascii="Arial" w:hAnsi="Arial" w:cs="Arial"/>
          <w:color w:val="000000"/>
          <w:sz w:val="24"/>
          <w:szCs w:val="24"/>
        </w:rPr>
        <w:t>an essential service during winter weather, power cuts and road closures</w:t>
      </w:r>
    </w:p>
    <w:p w14:paraId="619A88A7" w14:textId="679990B4" w:rsidR="00FC14FD" w:rsidRPr="00FC14FD" w:rsidRDefault="00FC14FD" w:rsidP="00FC14FD">
      <w:pPr>
        <w:rPr>
          <w:rFonts w:ascii="Arial" w:hAnsi="Arial" w:cs="Arial"/>
          <w:color w:val="000000"/>
          <w:sz w:val="24"/>
          <w:szCs w:val="24"/>
        </w:rPr>
      </w:pPr>
      <w:r w:rsidRPr="00FC14FD">
        <w:rPr>
          <w:rFonts w:ascii="Arial" w:hAnsi="Arial" w:cs="Arial"/>
          <w:color w:val="000000"/>
          <w:sz w:val="24"/>
          <w:szCs w:val="24"/>
        </w:rPr>
        <w:t>For many residents</w:t>
      </w:r>
      <w:r w:rsidR="0061568F" w:rsidRPr="00A36C3B">
        <w:rPr>
          <w:rFonts w:ascii="Arial" w:hAnsi="Arial" w:cs="Arial"/>
          <w:color w:val="000000"/>
          <w:sz w:val="24"/>
          <w:szCs w:val="24"/>
        </w:rPr>
        <w:t xml:space="preserve">, </w:t>
      </w:r>
      <w:r w:rsidRPr="00FC14FD">
        <w:rPr>
          <w:rFonts w:ascii="Arial" w:hAnsi="Arial" w:cs="Arial"/>
          <w:color w:val="000000"/>
          <w:sz w:val="24"/>
          <w:szCs w:val="24"/>
        </w:rPr>
        <w:t>particularly older people, those without cars</w:t>
      </w:r>
      <w:r w:rsidR="00E671E4">
        <w:rPr>
          <w:rFonts w:ascii="Arial" w:hAnsi="Arial" w:cs="Arial"/>
          <w:color w:val="000000"/>
          <w:sz w:val="24"/>
          <w:szCs w:val="24"/>
        </w:rPr>
        <w:t xml:space="preserve"> </w:t>
      </w:r>
      <w:r w:rsidRPr="00FC14FD">
        <w:rPr>
          <w:rFonts w:ascii="Arial" w:hAnsi="Arial" w:cs="Arial"/>
          <w:color w:val="000000"/>
          <w:sz w:val="24"/>
          <w:szCs w:val="24"/>
        </w:rPr>
        <w:t>and people living in more remote parts of the area</w:t>
      </w:r>
      <w:r w:rsidR="0061568F" w:rsidRPr="00A36C3B">
        <w:rPr>
          <w:rFonts w:ascii="Arial" w:hAnsi="Arial" w:cs="Arial"/>
          <w:color w:val="000000"/>
          <w:sz w:val="24"/>
          <w:szCs w:val="24"/>
        </w:rPr>
        <w:t xml:space="preserve">, </w:t>
      </w:r>
      <w:r w:rsidRPr="00FC14FD">
        <w:rPr>
          <w:rFonts w:ascii="Arial" w:hAnsi="Arial" w:cs="Arial"/>
          <w:color w:val="000000"/>
          <w:sz w:val="24"/>
          <w:szCs w:val="24"/>
        </w:rPr>
        <w:t>the shop and Post Office are a lifeline, providing access to food, services and human contact close to home.</w:t>
      </w:r>
    </w:p>
    <w:p w14:paraId="007947FD" w14:textId="363FE4BD" w:rsidR="00FC14FD" w:rsidRPr="00FC14FD" w:rsidRDefault="00FC14FD" w:rsidP="00FC14FD">
      <w:pPr>
        <w:rPr>
          <w:rFonts w:ascii="Arial" w:hAnsi="Arial" w:cs="Arial"/>
          <w:color w:val="000000"/>
          <w:sz w:val="24"/>
          <w:szCs w:val="24"/>
        </w:rPr>
      </w:pPr>
      <w:r w:rsidRPr="00FC14FD">
        <w:rPr>
          <w:rFonts w:ascii="Arial" w:hAnsi="Arial" w:cs="Arial"/>
          <w:color w:val="000000"/>
          <w:sz w:val="24"/>
          <w:szCs w:val="24"/>
        </w:rPr>
        <w:t>Community engagement has shown overwhelming concern about the consequences of losing the shop, both practically and socially.</w:t>
      </w:r>
    </w:p>
    <w:p w14:paraId="577F3C4A" w14:textId="77777777" w:rsidR="00CE2BDD" w:rsidRDefault="00CE2BDD" w:rsidP="00BE1E08">
      <w:pPr>
        <w:pStyle w:val="1CEHeader"/>
      </w:pPr>
    </w:p>
    <w:p w14:paraId="346EAD6C" w14:textId="1DF4E844" w:rsidR="00D4552E" w:rsidRPr="00BE1E08" w:rsidRDefault="00603A5B" w:rsidP="00BE1E08">
      <w:pPr>
        <w:pStyle w:val="1CEHeader"/>
      </w:pPr>
      <w:bookmarkStart w:id="2" w:name="_Toc219621789"/>
      <w:r w:rsidRPr="00BE1E08">
        <w:lastRenderedPageBreak/>
        <w:t>3. Why community ownership is being proposed</w:t>
      </w:r>
      <w:bookmarkEnd w:id="2"/>
    </w:p>
    <w:p w14:paraId="4F5B7446" w14:textId="77777777" w:rsidR="00D4552E" w:rsidRPr="00D4552E" w:rsidRDefault="00D4552E" w:rsidP="00D4552E">
      <w:pPr>
        <w:rPr>
          <w:rFonts w:ascii="Arial" w:hAnsi="Arial" w:cs="Arial"/>
          <w:sz w:val="24"/>
          <w:szCs w:val="24"/>
        </w:rPr>
      </w:pPr>
      <w:r w:rsidRPr="00D4552E">
        <w:rPr>
          <w:rFonts w:ascii="Arial" w:hAnsi="Arial" w:cs="Arial"/>
          <w:sz w:val="24"/>
          <w:szCs w:val="24"/>
        </w:rPr>
        <w:t>The current owners of Foyers Stores have taken the decision to sell. While the business is trading, there is a real risk that the shop, café and Post Office could be lost if no locally rooted solution is found.</w:t>
      </w:r>
    </w:p>
    <w:p w14:paraId="0288762D" w14:textId="77777777" w:rsidR="00D4552E" w:rsidRPr="00D4552E" w:rsidRDefault="00D4552E" w:rsidP="00D4552E">
      <w:pPr>
        <w:rPr>
          <w:rFonts w:ascii="Arial" w:hAnsi="Arial" w:cs="Arial"/>
          <w:sz w:val="24"/>
          <w:szCs w:val="24"/>
        </w:rPr>
      </w:pPr>
      <w:r w:rsidRPr="00D4552E">
        <w:rPr>
          <w:rFonts w:ascii="Arial" w:hAnsi="Arial" w:cs="Arial"/>
          <w:sz w:val="24"/>
          <w:szCs w:val="24"/>
        </w:rPr>
        <w:t>Community ownership offers a way to:</w:t>
      </w:r>
    </w:p>
    <w:p w14:paraId="482A6088" w14:textId="77777777" w:rsidR="00D4552E" w:rsidRPr="00D4552E" w:rsidRDefault="00D4552E" w:rsidP="00D4552E">
      <w:pPr>
        <w:numPr>
          <w:ilvl w:val="0"/>
          <w:numId w:val="53"/>
        </w:numPr>
        <w:rPr>
          <w:rFonts w:ascii="Arial" w:hAnsi="Arial" w:cs="Arial"/>
          <w:sz w:val="24"/>
          <w:szCs w:val="24"/>
        </w:rPr>
      </w:pPr>
      <w:r w:rsidRPr="00D4552E">
        <w:rPr>
          <w:rFonts w:ascii="Arial" w:hAnsi="Arial" w:cs="Arial"/>
          <w:sz w:val="24"/>
          <w:szCs w:val="24"/>
        </w:rPr>
        <w:t>protect essential services for the long term</w:t>
      </w:r>
    </w:p>
    <w:p w14:paraId="1CC6267D" w14:textId="77777777" w:rsidR="00D4552E" w:rsidRPr="00D4552E" w:rsidRDefault="00D4552E" w:rsidP="00D4552E">
      <w:pPr>
        <w:numPr>
          <w:ilvl w:val="0"/>
          <w:numId w:val="53"/>
        </w:numPr>
        <w:rPr>
          <w:rFonts w:ascii="Arial" w:hAnsi="Arial" w:cs="Arial"/>
          <w:sz w:val="24"/>
          <w:szCs w:val="24"/>
        </w:rPr>
      </w:pPr>
      <w:r w:rsidRPr="00D4552E">
        <w:rPr>
          <w:rFonts w:ascii="Arial" w:hAnsi="Arial" w:cs="Arial"/>
          <w:sz w:val="24"/>
          <w:szCs w:val="24"/>
        </w:rPr>
        <w:t>keep decision-making local</w:t>
      </w:r>
    </w:p>
    <w:p w14:paraId="78BF5529" w14:textId="77777777" w:rsidR="00D4552E" w:rsidRPr="00D4552E" w:rsidRDefault="00D4552E" w:rsidP="00D4552E">
      <w:pPr>
        <w:numPr>
          <w:ilvl w:val="0"/>
          <w:numId w:val="53"/>
        </w:numPr>
        <w:rPr>
          <w:rFonts w:ascii="Arial" w:hAnsi="Arial" w:cs="Arial"/>
          <w:sz w:val="24"/>
          <w:szCs w:val="24"/>
        </w:rPr>
      </w:pPr>
      <w:r w:rsidRPr="00D4552E">
        <w:rPr>
          <w:rFonts w:ascii="Arial" w:hAnsi="Arial" w:cs="Arial"/>
          <w:sz w:val="24"/>
          <w:szCs w:val="24"/>
        </w:rPr>
        <w:t>reinvest income back into the community rather than private profit</w:t>
      </w:r>
    </w:p>
    <w:p w14:paraId="5F32F83C" w14:textId="054FCCB1" w:rsidR="00D4552E" w:rsidRDefault="00D4552E" w:rsidP="00D4552E">
      <w:pPr>
        <w:rPr>
          <w:rFonts w:ascii="Arial" w:hAnsi="Arial" w:cs="Arial"/>
          <w:sz w:val="24"/>
          <w:szCs w:val="24"/>
        </w:rPr>
      </w:pPr>
      <w:r w:rsidRPr="00D4552E">
        <w:rPr>
          <w:rFonts w:ascii="Arial" w:hAnsi="Arial" w:cs="Arial"/>
          <w:sz w:val="24"/>
          <w:szCs w:val="24"/>
        </w:rPr>
        <w:t xml:space="preserve">Across </w:t>
      </w:r>
      <w:r w:rsidR="005D78DB">
        <w:rPr>
          <w:rFonts w:ascii="Arial" w:hAnsi="Arial" w:cs="Arial"/>
          <w:sz w:val="24"/>
          <w:szCs w:val="24"/>
        </w:rPr>
        <w:t>Scotland</w:t>
      </w:r>
      <w:r w:rsidRPr="00D4552E">
        <w:rPr>
          <w:rFonts w:ascii="Arial" w:hAnsi="Arial" w:cs="Arial"/>
          <w:sz w:val="24"/>
          <w:szCs w:val="24"/>
        </w:rPr>
        <w:t>, community ownership has proven to be a resilient and sustainable model for safeguarding local shops and services where private ownership is no longer viable or secure.</w:t>
      </w:r>
    </w:p>
    <w:p w14:paraId="65C1217B" w14:textId="77777777" w:rsidR="00CE2BDD" w:rsidRDefault="00CE2BDD" w:rsidP="00774382">
      <w:pPr>
        <w:pStyle w:val="1CEHeader"/>
      </w:pPr>
    </w:p>
    <w:p w14:paraId="7BA6DD08" w14:textId="4738B694" w:rsidR="00396377" w:rsidRPr="00774382" w:rsidRDefault="00396377" w:rsidP="00774382">
      <w:pPr>
        <w:pStyle w:val="1CEHeader"/>
      </w:pPr>
      <w:bookmarkStart w:id="3" w:name="_Toc219621790"/>
      <w:r w:rsidRPr="00774382">
        <w:t>4. Who is leading the project</w:t>
      </w:r>
      <w:bookmarkEnd w:id="3"/>
    </w:p>
    <w:p w14:paraId="4B7A7225" w14:textId="77777777" w:rsidR="00396377" w:rsidRPr="00396377" w:rsidRDefault="00396377" w:rsidP="00396377">
      <w:pPr>
        <w:rPr>
          <w:rFonts w:ascii="Arial" w:hAnsi="Arial" w:cs="Arial"/>
          <w:sz w:val="24"/>
          <w:szCs w:val="24"/>
        </w:rPr>
      </w:pPr>
      <w:r w:rsidRPr="00396377">
        <w:rPr>
          <w:rFonts w:ascii="Arial" w:hAnsi="Arial" w:cs="Arial"/>
          <w:sz w:val="24"/>
          <w:szCs w:val="24"/>
        </w:rPr>
        <w:t>Boleskine Community Care (BCC) is leading the project.</w:t>
      </w:r>
    </w:p>
    <w:p w14:paraId="3379C132" w14:textId="77777777" w:rsidR="00396377" w:rsidRPr="00396377" w:rsidRDefault="00396377" w:rsidP="00396377">
      <w:pPr>
        <w:rPr>
          <w:rFonts w:ascii="Arial" w:hAnsi="Arial" w:cs="Arial"/>
          <w:sz w:val="24"/>
          <w:szCs w:val="24"/>
        </w:rPr>
      </w:pPr>
      <w:r w:rsidRPr="00396377">
        <w:rPr>
          <w:rFonts w:ascii="Arial" w:hAnsi="Arial" w:cs="Arial"/>
          <w:sz w:val="24"/>
          <w:szCs w:val="24"/>
        </w:rPr>
        <w:t>BCC is a locally based charity that has worked in Stratherrick and Foyers for over a decade, delivering:</w:t>
      </w:r>
    </w:p>
    <w:p w14:paraId="60F56724" w14:textId="77777777" w:rsidR="00396377" w:rsidRPr="00396377" w:rsidRDefault="00396377" w:rsidP="00396377">
      <w:pPr>
        <w:numPr>
          <w:ilvl w:val="0"/>
          <w:numId w:val="54"/>
        </w:numPr>
        <w:rPr>
          <w:rFonts w:ascii="Arial" w:hAnsi="Arial" w:cs="Arial"/>
          <w:sz w:val="24"/>
          <w:szCs w:val="24"/>
        </w:rPr>
      </w:pPr>
      <w:r w:rsidRPr="00396377">
        <w:rPr>
          <w:rFonts w:ascii="Arial" w:hAnsi="Arial" w:cs="Arial"/>
          <w:sz w:val="24"/>
          <w:szCs w:val="24"/>
        </w:rPr>
        <w:t>care and support services</w:t>
      </w:r>
    </w:p>
    <w:p w14:paraId="4182B0F6" w14:textId="77777777" w:rsidR="00396377" w:rsidRPr="00396377" w:rsidRDefault="00396377" w:rsidP="00396377">
      <w:pPr>
        <w:numPr>
          <w:ilvl w:val="0"/>
          <w:numId w:val="54"/>
        </w:numPr>
        <w:rPr>
          <w:rFonts w:ascii="Arial" w:hAnsi="Arial" w:cs="Arial"/>
          <w:sz w:val="24"/>
          <w:szCs w:val="24"/>
        </w:rPr>
      </w:pPr>
      <w:r w:rsidRPr="00396377">
        <w:rPr>
          <w:rFonts w:ascii="Arial" w:hAnsi="Arial" w:cs="Arial"/>
          <w:sz w:val="24"/>
          <w:szCs w:val="24"/>
        </w:rPr>
        <w:t>community transport</w:t>
      </w:r>
    </w:p>
    <w:p w14:paraId="4DCBA1E3" w14:textId="77777777" w:rsidR="00396377" w:rsidRPr="00396377" w:rsidRDefault="00396377" w:rsidP="00396377">
      <w:pPr>
        <w:numPr>
          <w:ilvl w:val="0"/>
          <w:numId w:val="54"/>
        </w:numPr>
        <w:rPr>
          <w:rFonts w:ascii="Arial" w:hAnsi="Arial" w:cs="Arial"/>
          <w:sz w:val="24"/>
          <w:szCs w:val="24"/>
        </w:rPr>
      </w:pPr>
      <w:r w:rsidRPr="00396377">
        <w:rPr>
          <w:rFonts w:ascii="Arial" w:hAnsi="Arial" w:cs="Arial"/>
          <w:sz w:val="24"/>
          <w:szCs w:val="24"/>
        </w:rPr>
        <w:t>wellbeing activities</w:t>
      </w:r>
    </w:p>
    <w:p w14:paraId="180E571C" w14:textId="1E544510" w:rsidR="00396377" w:rsidRPr="00396377" w:rsidRDefault="006D150D" w:rsidP="00396377">
      <w:pPr>
        <w:numPr>
          <w:ilvl w:val="0"/>
          <w:numId w:val="54"/>
        </w:numPr>
        <w:rPr>
          <w:rFonts w:ascii="Arial" w:hAnsi="Arial" w:cs="Arial"/>
          <w:sz w:val="24"/>
          <w:szCs w:val="24"/>
        </w:rPr>
      </w:pPr>
      <w:r>
        <w:rPr>
          <w:rFonts w:ascii="Arial" w:hAnsi="Arial" w:cs="Arial"/>
          <w:sz w:val="24"/>
          <w:szCs w:val="24"/>
        </w:rPr>
        <w:t>T</w:t>
      </w:r>
      <w:r w:rsidR="00396377" w:rsidRPr="00396377">
        <w:rPr>
          <w:rFonts w:ascii="Arial" w:hAnsi="Arial" w:cs="Arial"/>
          <w:sz w:val="24"/>
          <w:szCs w:val="24"/>
        </w:rPr>
        <w:t>he Community Hub</w:t>
      </w:r>
    </w:p>
    <w:p w14:paraId="7930983F" w14:textId="20E98FA3" w:rsidR="00396377" w:rsidRPr="00396377" w:rsidRDefault="00396377" w:rsidP="00396377">
      <w:pPr>
        <w:rPr>
          <w:rFonts w:ascii="Arial" w:hAnsi="Arial" w:cs="Arial"/>
          <w:sz w:val="24"/>
          <w:szCs w:val="24"/>
        </w:rPr>
      </w:pPr>
      <w:r w:rsidRPr="00396377">
        <w:rPr>
          <w:rFonts w:ascii="Arial" w:hAnsi="Arial" w:cs="Arial"/>
          <w:sz w:val="24"/>
          <w:szCs w:val="24"/>
        </w:rPr>
        <w:t>BCC is widely recognised as a trusted anchor organisation and is identified in local plans as playing a central role in supporting community wellbeing and resilience.</w:t>
      </w:r>
    </w:p>
    <w:p w14:paraId="237D0B30" w14:textId="1D8FCB57" w:rsidR="00896A1B" w:rsidRDefault="003737C9" w:rsidP="00191F36">
      <w:pPr>
        <w:rPr>
          <w:rFonts w:ascii="Arial" w:hAnsi="Arial" w:cs="Arial"/>
          <w:sz w:val="24"/>
          <w:szCs w:val="24"/>
        </w:rPr>
      </w:pPr>
      <w:r>
        <w:rPr>
          <w:rFonts w:ascii="Arial" w:hAnsi="Arial" w:cs="Arial"/>
          <w:sz w:val="24"/>
          <w:szCs w:val="24"/>
        </w:rPr>
        <w:t xml:space="preserve">As </w:t>
      </w:r>
      <w:r w:rsidR="00396377" w:rsidRPr="00396377">
        <w:rPr>
          <w:rFonts w:ascii="Arial" w:hAnsi="Arial" w:cs="Arial"/>
          <w:sz w:val="24"/>
          <w:szCs w:val="24"/>
        </w:rPr>
        <w:t>BCC has strong governance, financial controls and local accountability, it is well placed to take ownership of the building and safeguard it for long-ter</w:t>
      </w:r>
      <w:r w:rsidR="008B43A1">
        <w:rPr>
          <w:rFonts w:ascii="Arial" w:hAnsi="Arial" w:cs="Arial"/>
          <w:sz w:val="24"/>
          <w:szCs w:val="24"/>
        </w:rPr>
        <w:t xml:space="preserve">m </w:t>
      </w:r>
      <w:r w:rsidR="00396377" w:rsidRPr="00396377">
        <w:rPr>
          <w:rFonts w:ascii="Arial" w:hAnsi="Arial" w:cs="Arial"/>
          <w:sz w:val="24"/>
          <w:szCs w:val="24"/>
        </w:rPr>
        <w:t>community benefit</w:t>
      </w:r>
      <w:r w:rsidR="00191F36">
        <w:rPr>
          <w:rFonts w:ascii="Arial" w:hAnsi="Arial" w:cs="Arial"/>
          <w:noProof/>
          <w:sz w:val="24"/>
          <w:szCs w:val="24"/>
        </w:rPr>
        <w:t>.</w:t>
      </w:r>
      <w:r w:rsidR="00191F36">
        <w:rPr>
          <w:rFonts w:ascii="Arial" w:hAnsi="Arial" w:cs="Arial"/>
          <w:sz w:val="24"/>
          <w:szCs w:val="24"/>
        </w:rPr>
        <w:t xml:space="preserve"> </w:t>
      </w:r>
      <w:r w:rsidR="00505FCC" w:rsidRPr="008B43A1">
        <w:rPr>
          <w:rFonts w:ascii="Arial" w:hAnsi="Arial" w:cs="Arial"/>
          <w:sz w:val="24"/>
          <w:szCs w:val="24"/>
        </w:rPr>
        <w:t>The organisation has seen significant growth in its income and turnover and has a robust financial record</w:t>
      </w:r>
    </w:p>
    <w:p w14:paraId="4D84F159" w14:textId="77777777" w:rsidR="00CE2BDD" w:rsidRDefault="00CE2BDD" w:rsidP="00774382">
      <w:pPr>
        <w:pStyle w:val="1CEHeader"/>
      </w:pPr>
    </w:p>
    <w:p w14:paraId="2E0B705E" w14:textId="264F5BE4" w:rsidR="00E00E4E" w:rsidRPr="00774382" w:rsidRDefault="00E00E4E" w:rsidP="00774382">
      <w:pPr>
        <w:pStyle w:val="1CEHeader"/>
      </w:pPr>
      <w:bookmarkStart w:id="4" w:name="_Toc219621791"/>
      <w:r w:rsidRPr="00774382">
        <w:t>5. What the community has said</w:t>
      </w:r>
      <w:bookmarkEnd w:id="4"/>
    </w:p>
    <w:p w14:paraId="07E2A0BE" w14:textId="77777777" w:rsidR="00E00E4E" w:rsidRPr="00E00E4E" w:rsidRDefault="00E00E4E" w:rsidP="00E00E4E">
      <w:pPr>
        <w:rPr>
          <w:rFonts w:ascii="Arial" w:hAnsi="Arial" w:cs="Arial"/>
          <w:sz w:val="24"/>
          <w:szCs w:val="24"/>
        </w:rPr>
      </w:pPr>
      <w:r w:rsidRPr="00E00E4E">
        <w:rPr>
          <w:rFonts w:ascii="Arial" w:hAnsi="Arial" w:cs="Arial"/>
          <w:sz w:val="24"/>
          <w:szCs w:val="24"/>
        </w:rPr>
        <w:t>Extensive community engagement has taken place, including:</w:t>
      </w:r>
    </w:p>
    <w:p w14:paraId="1C3D3D4B" w14:textId="77777777" w:rsidR="00E00E4E" w:rsidRPr="00E00E4E" w:rsidRDefault="00E00E4E" w:rsidP="00E00E4E">
      <w:pPr>
        <w:numPr>
          <w:ilvl w:val="0"/>
          <w:numId w:val="55"/>
        </w:numPr>
        <w:rPr>
          <w:rFonts w:ascii="Arial" w:hAnsi="Arial" w:cs="Arial"/>
          <w:sz w:val="24"/>
          <w:szCs w:val="24"/>
        </w:rPr>
      </w:pPr>
      <w:r w:rsidRPr="00E00E4E">
        <w:rPr>
          <w:rFonts w:ascii="Arial" w:hAnsi="Arial" w:cs="Arial"/>
          <w:sz w:val="24"/>
          <w:szCs w:val="24"/>
        </w:rPr>
        <w:t>a community survey</w:t>
      </w:r>
    </w:p>
    <w:p w14:paraId="7465166C" w14:textId="77777777" w:rsidR="00E00E4E" w:rsidRPr="00E00E4E" w:rsidRDefault="00E00E4E" w:rsidP="00E00E4E">
      <w:pPr>
        <w:numPr>
          <w:ilvl w:val="0"/>
          <w:numId w:val="55"/>
        </w:numPr>
        <w:rPr>
          <w:rFonts w:ascii="Arial" w:hAnsi="Arial" w:cs="Arial"/>
          <w:sz w:val="24"/>
          <w:szCs w:val="24"/>
        </w:rPr>
      </w:pPr>
      <w:r w:rsidRPr="00E00E4E">
        <w:rPr>
          <w:rFonts w:ascii="Arial" w:hAnsi="Arial" w:cs="Arial"/>
          <w:sz w:val="24"/>
          <w:szCs w:val="24"/>
        </w:rPr>
        <w:t>public meetings and drop-in sessions</w:t>
      </w:r>
    </w:p>
    <w:p w14:paraId="651A2591" w14:textId="77777777" w:rsidR="00E00E4E" w:rsidRPr="00E00E4E" w:rsidRDefault="00E00E4E" w:rsidP="00E00E4E">
      <w:pPr>
        <w:numPr>
          <w:ilvl w:val="0"/>
          <w:numId w:val="55"/>
        </w:numPr>
        <w:rPr>
          <w:rFonts w:ascii="Arial" w:hAnsi="Arial" w:cs="Arial"/>
          <w:sz w:val="24"/>
          <w:szCs w:val="24"/>
        </w:rPr>
      </w:pPr>
      <w:r w:rsidRPr="00E00E4E">
        <w:rPr>
          <w:rFonts w:ascii="Arial" w:hAnsi="Arial" w:cs="Arial"/>
          <w:sz w:val="24"/>
          <w:szCs w:val="24"/>
        </w:rPr>
        <w:t>discussions with local organisations, suppliers and businesses</w:t>
      </w:r>
    </w:p>
    <w:p w14:paraId="37202117" w14:textId="77777777" w:rsidR="00E00E4E" w:rsidRPr="00E00E4E" w:rsidRDefault="00E00E4E" w:rsidP="00E00E4E">
      <w:pPr>
        <w:rPr>
          <w:rFonts w:ascii="Arial" w:hAnsi="Arial" w:cs="Arial"/>
          <w:sz w:val="24"/>
          <w:szCs w:val="24"/>
        </w:rPr>
      </w:pPr>
      <w:r w:rsidRPr="00E00E4E">
        <w:rPr>
          <w:rFonts w:ascii="Arial" w:hAnsi="Arial" w:cs="Arial"/>
          <w:sz w:val="24"/>
          <w:szCs w:val="24"/>
        </w:rPr>
        <w:lastRenderedPageBreak/>
        <w:t>Key messages from the community include:</w:t>
      </w:r>
    </w:p>
    <w:p w14:paraId="66A23B08" w14:textId="77777777" w:rsidR="00E00E4E" w:rsidRPr="00E00E4E" w:rsidRDefault="00E00E4E" w:rsidP="00E00E4E">
      <w:pPr>
        <w:numPr>
          <w:ilvl w:val="0"/>
          <w:numId w:val="56"/>
        </w:numPr>
        <w:rPr>
          <w:rFonts w:ascii="Arial" w:hAnsi="Arial" w:cs="Arial"/>
          <w:sz w:val="24"/>
          <w:szCs w:val="24"/>
        </w:rPr>
      </w:pPr>
      <w:r w:rsidRPr="00E00E4E">
        <w:rPr>
          <w:rFonts w:ascii="Arial" w:hAnsi="Arial" w:cs="Arial"/>
          <w:sz w:val="24"/>
          <w:szCs w:val="24"/>
        </w:rPr>
        <w:t>very strong support for community ownership of the shop and Post Office</w:t>
      </w:r>
    </w:p>
    <w:p w14:paraId="78BF8D46" w14:textId="77777777" w:rsidR="00E00E4E" w:rsidRPr="00E00E4E" w:rsidRDefault="00E00E4E" w:rsidP="00E00E4E">
      <w:pPr>
        <w:numPr>
          <w:ilvl w:val="0"/>
          <w:numId w:val="56"/>
        </w:numPr>
        <w:rPr>
          <w:rFonts w:ascii="Arial" w:hAnsi="Arial" w:cs="Arial"/>
          <w:sz w:val="24"/>
          <w:szCs w:val="24"/>
        </w:rPr>
      </w:pPr>
      <w:r w:rsidRPr="00E00E4E">
        <w:rPr>
          <w:rFonts w:ascii="Arial" w:hAnsi="Arial" w:cs="Arial"/>
          <w:sz w:val="24"/>
          <w:szCs w:val="24"/>
        </w:rPr>
        <w:t>clear concern about the impact of losing the shop</w:t>
      </w:r>
    </w:p>
    <w:p w14:paraId="679BC1CB" w14:textId="77777777" w:rsidR="00E00E4E" w:rsidRPr="00E00E4E" w:rsidRDefault="00E00E4E" w:rsidP="00E00E4E">
      <w:pPr>
        <w:numPr>
          <w:ilvl w:val="0"/>
          <w:numId w:val="56"/>
        </w:numPr>
        <w:rPr>
          <w:rFonts w:ascii="Arial" w:hAnsi="Arial" w:cs="Arial"/>
          <w:sz w:val="24"/>
          <w:szCs w:val="24"/>
        </w:rPr>
      </w:pPr>
      <w:r w:rsidRPr="00E00E4E">
        <w:rPr>
          <w:rFonts w:ascii="Arial" w:hAnsi="Arial" w:cs="Arial"/>
          <w:sz w:val="24"/>
          <w:szCs w:val="24"/>
        </w:rPr>
        <w:t>interest in more local produce, improved choice and a welcoming café</w:t>
      </w:r>
    </w:p>
    <w:p w14:paraId="5D668341" w14:textId="77777777" w:rsidR="00E00E4E" w:rsidRPr="00E00E4E" w:rsidRDefault="00E00E4E" w:rsidP="00E00E4E">
      <w:pPr>
        <w:numPr>
          <w:ilvl w:val="0"/>
          <w:numId w:val="56"/>
        </w:numPr>
        <w:rPr>
          <w:rFonts w:ascii="Arial" w:hAnsi="Arial" w:cs="Arial"/>
          <w:sz w:val="24"/>
          <w:szCs w:val="24"/>
        </w:rPr>
      </w:pPr>
      <w:r w:rsidRPr="00E00E4E">
        <w:rPr>
          <w:rFonts w:ascii="Arial" w:hAnsi="Arial" w:cs="Arial"/>
          <w:sz w:val="24"/>
          <w:szCs w:val="24"/>
        </w:rPr>
        <w:t>support for using the upstairs accommodation for local housing rather than holiday lets</w:t>
      </w:r>
    </w:p>
    <w:p w14:paraId="40C62DC7" w14:textId="77777777" w:rsidR="00E00E4E" w:rsidRDefault="00E00E4E" w:rsidP="00E00E4E">
      <w:pPr>
        <w:rPr>
          <w:rFonts w:ascii="Arial" w:hAnsi="Arial" w:cs="Arial"/>
          <w:sz w:val="24"/>
          <w:szCs w:val="24"/>
        </w:rPr>
      </w:pPr>
      <w:r w:rsidRPr="00E00E4E">
        <w:rPr>
          <w:rFonts w:ascii="Arial" w:hAnsi="Arial" w:cs="Arial"/>
          <w:sz w:val="24"/>
          <w:szCs w:val="24"/>
        </w:rPr>
        <w:t>Community feedback has directly shaped the proposals in this plan and will continue to inform decisions as the project progresses.</w:t>
      </w:r>
    </w:p>
    <w:p w14:paraId="2C71CB37" w14:textId="77777777" w:rsidR="00CE2BDD" w:rsidRDefault="00CE2BDD" w:rsidP="00774382">
      <w:pPr>
        <w:pStyle w:val="1CEHeader"/>
      </w:pPr>
    </w:p>
    <w:p w14:paraId="4D42FFB8" w14:textId="002BD407" w:rsidR="00FF4185" w:rsidRPr="00774382" w:rsidRDefault="00FF4185" w:rsidP="00774382">
      <w:pPr>
        <w:pStyle w:val="1CEHeader"/>
      </w:pPr>
      <w:bookmarkStart w:id="5" w:name="_Toc219621792"/>
      <w:r w:rsidRPr="00774382">
        <w:t>6. How the proposed model works</w:t>
      </w:r>
      <w:bookmarkEnd w:id="5"/>
    </w:p>
    <w:p w14:paraId="1E591CCC" w14:textId="77777777" w:rsidR="00FF4185" w:rsidRPr="00FF4185" w:rsidRDefault="00FF4185" w:rsidP="00FF4185">
      <w:pPr>
        <w:rPr>
          <w:rFonts w:ascii="Arial" w:hAnsi="Arial" w:cs="Arial"/>
          <w:sz w:val="24"/>
          <w:szCs w:val="24"/>
        </w:rPr>
      </w:pPr>
      <w:r w:rsidRPr="00FF4185">
        <w:rPr>
          <w:rFonts w:ascii="Arial" w:hAnsi="Arial" w:cs="Arial"/>
          <w:sz w:val="24"/>
          <w:szCs w:val="24"/>
        </w:rPr>
        <w:t>The project uses a clear and proven structure that combines secure community ownership with professional management.</w:t>
      </w:r>
    </w:p>
    <w:p w14:paraId="5BB2879D" w14:textId="77777777" w:rsidR="00FF4185" w:rsidRPr="00FF4185" w:rsidRDefault="00FF4185" w:rsidP="00FF4185">
      <w:pPr>
        <w:rPr>
          <w:rFonts w:ascii="Arial" w:hAnsi="Arial" w:cs="Arial"/>
          <w:sz w:val="24"/>
          <w:szCs w:val="24"/>
        </w:rPr>
      </w:pPr>
      <w:r w:rsidRPr="00FF4185">
        <w:rPr>
          <w:rFonts w:ascii="Arial" w:hAnsi="Arial" w:cs="Arial"/>
          <w:sz w:val="24"/>
          <w:szCs w:val="24"/>
        </w:rPr>
        <w:t>Building ownership</w:t>
      </w:r>
    </w:p>
    <w:p w14:paraId="6B097324" w14:textId="77777777" w:rsidR="00FF4185" w:rsidRPr="00FF4185" w:rsidRDefault="00FF4185" w:rsidP="00FF4185">
      <w:pPr>
        <w:numPr>
          <w:ilvl w:val="0"/>
          <w:numId w:val="57"/>
        </w:numPr>
        <w:rPr>
          <w:rFonts w:ascii="Arial" w:hAnsi="Arial" w:cs="Arial"/>
          <w:sz w:val="24"/>
          <w:szCs w:val="24"/>
        </w:rPr>
      </w:pPr>
      <w:r w:rsidRPr="00FF4185">
        <w:rPr>
          <w:rFonts w:ascii="Arial" w:hAnsi="Arial" w:cs="Arial"/>
          <w:sz w:val="24"/>
          <w:szCs w:val="24"/>
        </w:rPr>
        <w:t>Boleskine Community Care will own the building.</w:t>
      </w:r>
    </w:p>
    <w:p w14:paraId="64931580" w14:textId="77777777" w:rsidR="00FF4185" w:rsidRPr="00FF4185" w:rsidRDefault="00FF4185" w:rsidP="00FF4185">
      <w:pPr>
        <w:numPr>
          <w:ilvl w:val="0"/>
          <w:numId w:val="57"/>
        </w:numPr>
        <w:rPr>
          <w:rFonts w:ascii="Arial" w:hAnsi="Arial" w:cs="Arial"/>
          <w:sz w:val="24"/>
          <w:szCs w:val="24"/>
        </w:rPr>
      </w:pPr>
      <w:r w:rsidRPr="00FF4185">
        <w:rPr>
          <w:rFonts w:ascii="Arial" w:hAnsi="Arial" w:cs="Arial"/>
          <w:sz w:val="24"/>
          <w:szCs w:val="24"/>
        </w:rPr>
        <w:t>This ensures the shop, café and Post Office are protected as a long-term community asset.</w:t>
      </w:r>
    </w:p>
    <w:p w14:paraId="79ACBF37" w14:textId="77777777" w:rsidR="00FF4185" w:rsidRPr="00FF4185" w:rsidRDefault="00FF4185" w:rsidP="00FF4185">
      <w:pPr>
        <w:numPr>
          <w:ilvl w:val="0"/>
          <w:numId w:val="57"/>
        </w:numPr>
        <w:rPr>
          <w:rFonts w:ascii="Arial" w:hAnsi="Arial" w:cs="Arial"/>
          <w:sz w:val="24"/>
          <w:szCs w:val="24"/>
        </w:rPr>
      </w:pPr>
      <w:r w:rsidRPr="00FF4185">
        <w:rPr>
          <w:rFonts w:ascii="Arial" w:hAnsi="Arial" w:cs="Arial"/>
          <w:sz w:val="24"/>
          <w:szCs w:val="24"/>
        </w:rPr>
        <w:t>BCC will retain strategic oversight of the property.</w:t>
      </w:r>
    </w:p>
    <w:p w14:paraId="73309A83" w14:textId="2876F899" w:rsidR="00FF4185" w:rsidRPr="00FF4185" w:rsidRDefault="00FF4185" w:rsidP="00FF4185">
      <w:pPr>
        <w:rPr>
          <w:rFonts w:ascii="Arial" w:hAnsi="Arial" w:cs="Arial"/>
          <w:sz w:val="24"/>
          <w:szCs w:val="24"/>
        </w:rPr>
      </w:pPr>
      <w:r w:rsidRPr="00FF4185">
        <w:rPr>
          <w:rFonts w:ascii="Arial" w:hAnsi="Arial" w:cs="Arial"/>
          <w:sz w:val="24"/>
          <w:szCs w:val="24"/>
        </w:rPr>
        <w:t>Operating the s</w:t>
      </w:r>
      <w:r w:rsidR="0019004E">
        <w:rPr>
          <w:rFonts w:ascii="Arial" w:hAnsi="Arial" w:cs="Arial"/>
          <w:sz w:val="24"/>
          <w:szCs w:val="24"/>
        </w:rPr>
        <w:t>tore</w:t>
      </w:r>
    </w:p>
    <w:p w14:paraId="2AA48568" w14:textId="77777777" w:rsidR="00FF4185" w:rsidRPr="00FF4185" w:rsidRDefault="00FF4185" w:rsidP="00FF4185">
      <w:pPr>
        <w:numPr>
          <w:ilvl w:val="0"/>
          <w:numId w:val="58"/>
        </w:numPr>
        <w:rPr>
          <w:rFonts w:ascii="Arial" w:hAnsi="Arial" w:cs="Arial"/>
          <w:sz w:val="24"/>
          <w:szCs w:val="24"/>
        </w:rPr>
      </w:pPr>
      <w:r w:rsidRPr="00FF4185">
        <w:rPr>
          <w:rFonts w:ascii="Arial" w:hAnsi="Arial" w:cs="Arial"/>
          <w:sz w:val="24"/>
          <w:szCs w:val="24"/>
        </w:rPr>
        <w:t>Day-to-day operation of the shop, café and Post Office will be carried out by Foyers Community Stores Ltd.</w:t>
      </w:r>
    </w:p>
    <w:p w14:paraId="049EBD54" w14:textId="76B65F74" w:rsidR="00FF4185" w:rsidRPr="00FF4185" w:rsidRDefault="00FF4185" w:rsidP="00FF4185">
      <w:pPr>
        <w:numPr>
          <w:ilvl w:val="0"/>
          <w:numId w:val="58"/>
        </w:numPr>
        <w:rPr>
          <w:rFonts w:ascii="Arial" w:hAnsi="Arial" w:cs="Arial"/>
          <w:sz w:val="24"/>
          <w:szCs w:val="24"/>
        </w:rPr>
      </w:pPr>
      <w:r w:rsidRPr="00FF4185">
        <w:rPr>
          <w:rFonts w:ascii="Arial" w:hAnsi="Arial" w:cs="Arial"/>
          <w:sz w:val="24"/>
          <w:szCs w:val="24"/>
        </w:rPr>
        <w:t>Foyers Community Stores Ltd is a Community Benefit Society</w:t>
      </w:r>
      <w:r w:rsidR="00221FF3">
        <w:rPr>
          <w:rFonts w:ascii="Arial" w:hAnsi="Arial" w:cs="Arial"/>
          <w:sz w:val="24"/>
          <w:szCs w:val="24"/>
        </w:rPr>
        <w:t xml:space="preserve"> set up using the Plunkett Uk Model Rules.</w:t>
      </w:r>
    </w:p>
    <w:p w14:paraId="58D1EB1F" w14:textId="77777777" w:rsidR="00FF4185" w:rsidRPr="00FF4185" w:rsidRDefault="00FF4185" w:rsidP="00FF4185">
      <w:pPr>
        <w:rPr>
          <w:rFonts w:ascii="Arial" w:hAnsi="Arial" w:cs="Arial"/>
          <w:sz w:val="24"/>
          <w:szCs w:val="24"/>
        </w:rPr>
      </w:pPr>
      <w:r w:rsidRPr="00FF4185">
        <w:rPr>
          <w:rFonts w:ascii="Arial" w:hAnsi="Arial" w:cs="Arial"/>
          <w:sz w:val="24"/>
          <w:szCs w:val="24"/>
        </w:rPr>
        <w:t>A Community Benefit Society is:</w:t>
      </w:r>
    </w:p>
    <w:p w14:paraId="0835F987" w14:textId="77777777" w:rsidR="00FF4185" w:rsidRPr="00FF4185" w:rsidRDefault="00FF4185" w:rsidP="00FF4185">
      <w:pPr>
        <w:numPr>
          <w:ilvl w:val="0"/>
          <w:numId w:val="59"/>
        </w:numPr>
        <w:rPr>
          <w:rFonts w:ascii="Arial" w:hAnsi="Arial" w:cs="Arial"/>
          <w:sz w:val="24"/>
          <w:szCs w:val="24"/>
        </w:rPr>
      </w:pPr>
      <w:r w:rsidRPr="00FF4185">
        <w:rPr>
          <w:rFonts w:ascii="Arial" w:hAnsi="Arial" w:cs="Arial"/>
          <w:sz w:val="24"/>
          <w:szCs w:val="24"/>
        </w:rPr>
        <w:t>a not-for-profit organisation</w:t>
      </w:r>
    </w:p>
    <w:p w14:paraId="19B26DC9" w14:textId="77777777" w:rsidR="00FF4185" w:rsidRPr="00FF4185" w:rsidRDefault="00FF4185" w:rsidP="00FF4185">
      <w:pPr>
        <w:numPr>
          <w:ilvl w:val="0"/>
          <w:numId w:val="59"/>
        </w:numPr>
        <w:rPr>
          <w:rFonts w:ascii="Arial" w:hAnsi="Arial" w:cs="Arial"/>
          <w:sz w:val="24"/>
          <w:szCs w:val="24"/>
        </w:rPr>
      </w:pPr>
      <w:r w:rsidRPr="00FF4185">
        <w:rPr>
          <w:rFonts w:ascii="Arial" w:hAnsi="Arial" w:cs="Arial"/>
          <w:sz w:val="24"/>
          <w:szCs w:val="24"/>
        </w:rPr>
        <w:t>owned and controlled by the community</w:t>
      </w:r>
    </w:p>
    <w:p w14:paraId="6D2A8545" w14:textId="77777777" w:rsidR="00FF4185" w:rsidRPr="00FF4185" w:rsidRDefault="00FF4185" w:rsidP="00FF4185">
      <w:pPr>
        <w:numPr>
          <w:ilvl w:val="0"/>
          <w:numId w:val="59"/>
        </w:numPr>
        <w:rPr>
          <w:rFonts w:ascii="Arial" w:hAnsi="Arial" w:cs="Arial"/>
          <w:sz w:val="24"/>
          <w:szCs w:val="24"/>
        </w:rPr>
      </w:pPr>
      <w:r w:rsidRPr="00FF4185">
        <w:rPr>
          <w:rFonts w:ascii="Arial" w:hAnsi="Arial" w:cs="Arial"/>
          <w:sz w:val="24"/>
          <w:szCs w:val="24"/>
        </w:rPr>
        <w:t>set up to benefit the wider community rather than private individuals</w:t>
      </w:r>
    </w:p>
    <w:p w14:paraId="13478C53" w14:textId="77777777" w:rsidR="00FF4185" w:rsidRPr="00FF4185" w:rsidRDefault="00FF4185" w:rsidP="00FF4185">
      <w:pPr>
        <w:numPr>
          <w:ilvl w:val="0"/>
          <w:numId w:val="59"/>
        </w:numPr>
        <w:rPr>
          <w:rFonts w:ascii="Arial" w:hAnsi="Arial" w:cs="Arial"/>
          <w:sz w:val="24"/>
          <w:szCs w:val="24"/>
        </w:rPr>
      </w:pPr>
      <w:r w:rsidRPr="00FF4185">
        <w:rPr>
          <w:rFonts w:ascii="Arial" w:hAnsi="Arial" w:cs="Arial"/>
          <w:sz w:val="24"/>
          <w:szCs w:val="24"/>
        </w:rPr>
        <w:t>legally required to reinvest any surplus back into the business or community</w:t>
      </w:r>
    </w:p>
    <w:p w14:paraId="3ADF0121" w14:textId="77777777" w:rsidR="00FF4185" w:rsidRDefault="00FF4185" w:rsidP="00FF4185">
      <w:pPr>
        <w:rPr>
          <w:rFonts w:ascii="Arial" w:hAnsi="Arial" w:cs="Arial"/>
          <w:sz w:val="24"/>
          <w:szCs w:val="24"/>
        </w:rPr>
      </w:pPr>
      <w:r w:rsidRPr="00FF4185">
        <w:rPr>
          <w:rFonts w:ascii="Arial" w:hAnsi="Arial" w:cs="Arial"/>
          <w:sz w:val="24"/>
          <w:szCs w:val="24"/>
        </w:rPr>
        <w:t>This structure allows the shop to be community-owned but professionally run, with clear accountability and local control.</w:t>
      </w:r>
    </w:p>
    <w:p w14:paraId="6C01E9B0" w14:textId="77777777" w:rsidR="00CE2BDD" w:rsidRDefault="00CE2BDD" w:rsidP="00774382">
      <w:pPr>
        <w:pStyle w:val="1CEHeader"/>
      </w:pPr>
    </w:p>
    <w:p w14:paraId="754EDE8C" w14:textId="248DB914" w:rsidR="002124D1" w:rsidRPr="00774382" w:rsidRDefault="002124D1" w:rsidP="00774382">
      <w:pPr>
        <w:pStyle w:val="1CEHeader"/>
      </w:pPr>
      <w:bookmarkStart w:id="6" w:name="_Toc219621793"/>
      <w:r w:rsidRPr="00774382">
        <w:t xml:space="preserve">7. Governance: </w:t>
      </w:r>
      <w:r w:rsidR="000003D9" w:rsidRPr="00774382">
        <w:t>The</w:t>
      </w:r>
      <w:r w:rsidRPr="00774382">
        <w:t xml:space="preserve"> Management Committee</w:t>
      </w:r>
      <w:bookmarkEnd w:id="6"/>
    </w:p>
    <w:p w14:paraId="6DBC863C" w14:textId="77777777" w:rsidR="002124D1" w:rsidRPr="002124D1" w:rsidRDefault="002124D1" w:rsidP="002124D1">
      <w:pPr>
        <w:rPr>
          <w:rFonts w:ascii="Arial" w:hAnsi="Arial" w:cs="Arial"/>
          <w:sz w:val="24"/>
          <w:szCs w:val="24"/>
        </w:rPr>
      </w:pPr>
      <w:r w:rsidRPr="002124D1">
        <w:rPr>
          <w:rFonts w:ascii="Arial" w:hAnsi="Arial" w:cs="Arial"/>
          <w:sz w:val="24"/>
          <w:szCs w:val="24"/>
        </w:rPr>
        <w:lastRenderedPageBreak/>
        <w:t>Foyers Community Stores Ltd is governed by a Management Committee, sometimes referred to as a board.</w:t>
      </w:r>
    </w:p>
    <w:p w14:paraId="7476A2DB" w14:textId="77777777" w:rsidR="002124D1" w:rsidRPr="002124D1" w:rsidRDefault="002124D1" w:rsidP="002124D1">
      <w:pPr>
        <w:rPr>
          <w:rFonts w:ascii="Arial" w:hAnsi="Arial" w:cs="Arial"/>
          <w:sz w:val="24"/>
          <w:szCs w:val="24"/>
        </w:rPr>
      </w:pPr>
      <w:r w:rsidRPr="002124D1">
        <w:rPr>
          <w:rFonts w:ascii="Arial" w:hAnsi="Arial" w:cs="Arial"/>
          <w:sz w:val="24"/>
          <w:szCs w:val="24"/>
        </w:rPr>
        <w:t>Who will sit on the Management Committee</w:t>
      </w:r>
    </w:p>
    <w:p w14:paraId="06529D87" w14:textId="77777777" w:rsidR="002124D1" w:rsidRPr="002124D1" w:rsidRDefault="002124D1" w:rsidP="002124D1">
      <w:pPr>
        <w:numPr>
          <w:ilvl w:val="0"/>
          <w:numId w:val="60"/>
        </w:numPr>
        <w:rPr>
          <w:rFonts w:ascii="Arial" w:hAnsi="Arial" w:cs="Arial"/>
          <w:sz w:val="24"/>
          <w:szCs w:val="24"/>
        </w:rPr>
      </w:pPr>
      <w:r w:rsidRPr="002124D1">
        <w:rPr>
          <w:rFonts w:ascii="Arial" w:hAnsi="Arial" w:cs="Arial"/>
          <w:sz w:val="24"/>
          <w:szCs w:val="24"/>
        </w:rPr>
        <w:t>The committee will be made up primarily of local people.</w:t>
      </w:r>
    </w:p>
    <w:p w14:paraId="2A720229" w14:textId="77777777" w:rsidR="002124D1" w:rsidRPr="002124D1" w:rsidRDefault="002124D1" w:rsidP="002124D1">
      <w:pPr>
        <w:numPr>
          <w:ilvl w:val="0"/>
          <w:numId w:val="60"/>
        </w:numPr>
        <w:rPr>
          <w:rFonts w:ascii="Arial" w:hAnsi="Arial" w:cs="Arial"/>
          <w:sz w:val="24"/>
          <w:szCs w:val="24"/>
        </w:rPr>
      </w:pPr>
      <w:r w:rsidRPr="002124D1">
        <w:rPr>
          <w:rFonts w:ascii="Arial" w:hAnsi="Arial" w:cs="Arial"/>
          <w:sz w:val="24"/>
          <w:szCs w:val="24"/>
        </w:rPr>
        <w:t>Members will be selected to ensure a strong mix of relevant skills and experience, including:</w:t>
      </w:r>
    </w:p>
    <w:p w14:paraId="72C9A89F" w14:textId="77777777" w:rsidR="002124D1" w:rsidRPr="002124D1" w:rsidRDefault="002124D1" w:rsidP="002124D1">
      <w:pPr>
        <w:numPr>
          <w:ilvl w:val="1"/>
          <w:numId w:val="60"/>
        </w:numPr>
        <w:rPr>
          <w:rFonts w:ascii="Arial" w:hAnsi="Arial" w:cs="Arial"/>
          <w:sz w:val="24"/>
          <w:szCs w:val="24"/>
        </w:rPr>
      </w:pPr>
      <w:r w:rsidRPr="002124D1">
        <w:rPr>
          <w:rFonts w:ascii="Arial" w:hAnsi="Arial" w:cs="Arial"/>
          <w:sz w:val="24"/>
          <w:szCs w:val="24"/>
        </w:rPr>
        <w:t>business and financial management</w:t>
      </w:r>
    </w:p>
    <w:p w14:paraId="3D56D1C6" w14:textId="77777777" w:rsidR="002124D1" w:rsidRPr="002124D1" w:rsidRDefault="002124D1" w:rsidP="002124D1">
      <w:pPr>
        <w:numPr>
          <w:ilvl w:val="1"/>
          <w:numId w:val="60"/>
        </w:numPr>
        <w:rPr>
          <w:rFonts w:ascii="Arial" w:hAnsi="Arial" w:cs="Arial"/>
          <w:sz w:val="24"/>
          <w:szCs w:val="24"/>
        </w:rPr>
      </w:pPr>
      <w:r w:rsidRPr="002124D1">
        <w:rPr>
          <w:rFonts w:ascii="Arial" w:hAnsi="Arial" w:cs="Arial"/>
          <w:sz w:val="24"/>
          <w:szCs w:val="24"/>
        </w:rPr>
        <w:t>retail, hospitality or customer service</w:t>
      </w:r>
    </w:p>
    <w:p w14:paraId="46BA7611" w14:textId="77777777" w:rsidR="002124D1" w:rsidRPr="002124D1" w:rsidRDefault="002124D1" w:rsidP="002124D1">
      <w:pPr>
        <w:numPr>
          <w:ilvl w:val="1"/>
          <w:numId w:val="60"/>
        </w:numPr>
        <w:rPr>
          <w:rFonts w:ascii="Arial" w:hAnsi="Arial" w:cs="Arial"/>
          <w:sz w:val="24"/>
          <w:szCs w:val="24"/>
        </w:rPr>
      </w:pPr>
      <w:r w:rsidRPr="002124D1">
        <w:rPr>
          <w:rFonts w:ascii="Arial" w:hAnsi="Arial" w:cs="Arial"/>
          <w:sz w:val="24"/>
          <w:szCs w:val="24"/>
        </w:rPr>
        <w:t>governance and strategic oversight</w:t>
      </w:r>
    </w:p>
    <w:p w14:paraId="7A503B8B" w14:textId="77777777" w:rsidR="002124D1" w:rsidRPr="002124D1" w:rsidRDefault="002124D1" w:rsidP="002124D1">
      <w:pPr>
        <w:numPr>
          <w:ilvl w:val="1"/>
          <w:numId w:val="60"/>
        </w:numPr>
        <w:rPr>
          <w:rFonts w:ascii="Arial" w:hAnsi="Arial" w:cs="Arial"/>
          <w:sz w:val="24"/>
          <w:szCs w:val="24"/>
        </w:rPr>
      </w:pPr>
      <w:r w:rsidRPr="002124D1">
        <w:rPr>
          <w:rFonts w:ascii="Arial" w:hAnsi="Arial" w:cs="Arial"/>
          <w:sz w:val="24"/>
          <w:szCs w:val="24"/>
        </w:rPr>
        <w:t>community knowledge and local understanding</w:t>
      </w:r>
    </w:p>
    <w:p w14:paraId="73094DBC" w14:textId="77777777" w:rsidR="002124D1" w:rsidRPr="002124D1" w:rsidRDefault="002124D1" w:rsidP="002124D1">
      <w:pPr>
        <w:rPr>
          <w:rFonts w:ascii="Arial" w:hAnsi="Arial" w:cs="Arial"/>
          <w:sz w:val="24"/>
          <w:szCs w:val="24"/>
        </w:rPr>
      </w:pPr>
      <w:proofErr w:type="gramStart"/>
      <w:r w:rsidRPr="002124D1">
        <w:rPr>
          <w:rFonts w:ascii="Arial" w:hAnsi="Arial" w:cs="Arial"/>
          <w:sz w:val="24"/>
          <w:szCs w:val="24"/>
        </w:rPr>
        <w:t>A number of</w:t>
      </w:r>
      <w:proofErr w:type="gramEnd"/>
      <w:r w:rsidRPr="002124D1">
        <w:rPr>
          <w:rFonts w:ascii="Arial" w:hAnsi="Arial" w:cs="Arial"/>
          <w:sz w:val="24"/>
          <w:szCs w:val="24"/>
        </w:rPr>
        <w:t xml:space="preserve"> </w:t>
      </w:r>
      <w:proofErr w:type="gramStart"/>
      <w:r w:rsidRPr="002124D1">
        <w:rPr>
          <w:rFonts w:ascii="Arial" w:hAnsi="Arial" w:cs="Arial"/>
          <w:sz w:val="24"/>
          <w:szCs w:val="24"/>
        </w:rPr>
        <w:t>local residents</w:t>
      </w:r>
      <w:proofErr w:type="gramEnd"/>
      <w:r w:rsidRPr="002124D1">
        <w:rPr>
          <w:rFonts w:ascii="Arial" w:hAnsi="Arial" w:cs="Arial"/>
          <w:sz w:val="24"/>
          <w:szCs w:val="24"/>
        </w:rPr>
        <w:t xml:space="preserve"> have already expressed interest in joining the Management Committee. A formal selection process will be used to ensure the committee has the right balance of experience and capacity to run the business responsibly.</w:t>
      </w:r>
    </w:p>
    <w:p w14:paraId="46F82A72" w14:textId="77777777" w:rsidR="002124D1" w:rsidRPr="002124D1" w:rsidRDefault="002124D1" w:rsidP="002124D1">
      <w:pPr>
        <w:rPr>
          <w:rFonts w:ascii="Arial" w:hAnsi="Arial" w:cs="Arial"/>
          <w:b/>
          <w:bCs/>
          <w:sz w:val="24"/>
          <w:szCs w:val="24"/>
        </w:rPr>
      </w:pPr>
      <w:r w:rsidRPr="002124D1">
        <w:rPr>
          <w:rFonts w:ascii="Arial" w:hAnsi="Arial" w:cs="Arial"/>
          <w:b/>
          <w:bCs/>
          <w:sz w:val="24"/>
          <w:szCs w:val="24"/>
        </w:rPr>
        <w:t>How decisions are made</w:t>
      </w:r>
    </w:p>
    <w:p w14:paraId="398128B6" w14:textId="77777777" w:rsidR="002124D1" w:rsidRPr="002124D1" w:rsidRDefault="002124D1" w:rsidP="002124D1">
      <w:pPr>
        <w:numPr>
          <w:ilvl w:val="0"/>
          <w:numId w:val="61"/>
        </w:numPr>
        <w:rPr>
          <w:rFonts w:ascii="Arial" w:hAnsi="Arial" w:cs="Arial"/>
          <w:sz w:val="24"/>
          <w:szCs w:val="24"/>
        </w:rPr>
      </w:pPr>
      <w:r w:rsidRPr="002124D1">
        <w:rPr>
          <w:rFonts w:ascii="Arial" w:hAnsi="Arial" w:cs="Arial"/>
          <w:sz w:val="24"/>
          <w:szCs w:val="24"/>
        </w:rPr>
        <w:t>The Management Committee will set strategy and provide oversight.</w:t>
      </w:r>
    </w:p>
    <w:p w14:paraId="2B03AB08" w14:textId="77777777" w:rsidR="002124D1" w:rsidRPr="002124D1" w:rsidRDefault="002124D1" w:rsidP="002124D1">
      <w:pPr>
        <w:numPr>
          <w:ilvl w:val="0"/>
          <w:numId w:val="61"/>
        </w:numPr>
        <w:rPr>
          <w:rFonts w:ascii="Arial" w:hAnsi="Arial" w:cs="Arial"/>
          <w:sz w:val="24"/>
          <w:szCs w:val="24"/>
        </w:rPr>
      </w:pPr>
      <w:r w:rsidRPr="002124D1">
        <w:rPr>
          <w:rFonts w:ascii="Arial" w:hAnsi="Arial" w:cs="Arial"/>
          <w:sz w:val="24"/>
          <w:szCs w:val="24"/>
        </w:rPr>
        <w:t>Day-to-day operations will be delegated to paid staff.</w:t>
      </w:r>
    </w:p>
    <w:p w14:paraId="46C50E60" w14:textId="77777777" w:rsidR="002124D1" w:rsidRPr="002124D1" w:rsidRDefault="002124D1" w:rsidP="002124D1">
      <w:pPr>
        <w:numPr>
          <w:ilvl w:val="0"/>
          <w:numId w:val="61"/>
        </w:numPr>
        <w:rPr>
          <w:rFonts w:ascii="Arial" w:hAnsi="Arial" w:cs="Arial"/>
          <w:sz w:val="24"/>
          <w:szCs w:val="24"/>
        </w:rPr>
      </w:pPr>
      <w:r w:rsidRPr="002124D1">
        <w:rPr>
          <w:rFonts w:ascii="Arial" w:hAnsi="Arial" w:cs="Arial"/>
          <w:sz w:val="24"/>
          <w:szCs w:val="24"/>
        </w:rPr>
        <w:t>The committee will meet regularly to review finances, performance and community feedback.</w:t>
      </w:r>
    </w:p>
    <w:p w14:paraId="10C542C2" w14:textId="77777777" w:rsidR="002124D1" w:rsidRPr="002124D1" w:rsidRDefault="002124D1" w:rsidP="002124D1">
      <w:pPr>
        <w:rPr>
          <w:rFonts w:ascii="Arial" w:hAnsi="Arial" w:cs="Arial"/>
          <w:sz w:val="24"/>
          <w:szCs w:val="24"/>
        </w:rPr>
      </w:pPr>
      <w:r w:rsidRPr="002124D1">
        <w:rPr>
          <w:rFonts w:ascii="Arial" w:hAnsi="Arial" w:cs="Arial"/>
          <w:sz w:val="24"/>
          <w:szCs w:val="24"/>
        </w:rPr>
        <w:t>This ensures strong local accountability, without relying on volunteers to run the business day to day.</w:t>
      </w:r>
    </w:p>
    <w:p w14:paraId="5B538836" w14:textId="77777777" w:rsidR="00CE2BDD" w:rsidRDefault="00CE2BDD" w:rsidP="004B0162">
      <w:pPr>
        <w:pStyle w:val="1CEHeader"/>
      </w:pPr>
    </w:p>
    <w:p w14:paraId="0EF59D3C" w14:textId="206EF256" w:rsidR="004B0162" w:rsidRPr="004B0162" w:rsidRDefault="004B0162" w:rsidP="004B0162">
      <w:pPr>
        <w:pStyle w:val="1CEHeader"/>
      </w:pPr>
      <w:bookmarkStart w:id="7" w:name="_Toc219621794"/>
      <w:r w:rsidRPr="004B0162">
        <w:t>8. Professional support and staffing</w:t>
      </w:r>
      <w:bookmarkEnd w:id="7"/>
    </w:p>
    <w:p w14:paraId="7F9DB0D4" w14:textId="54593585" w:rsidR="004B0162" w:rsidRPr="004B0162" w:rsidRDefault="004B0162" w:rsidP="004B0162">
      <w:pPr>
        <w:rPr>
          <w:rFonts w:ascii="Arial" w:hAnsi="Arial" w:cs="Arial"/>
          <w:sz w:val="24"/>
          <w:szCs w:val="24"/>
        </w:rPr>
      </w:pPr>
      <w:r w:rsidRPr="004B0162">
        <w:rPr>
          <w:rFonts w:ascii="Arial" w:hAnsi="Arial" w:cs="Arial"/>
          <w:sz w:val="24"/>
          <w:szCs w:val="24"/>
        </w:rPr>
        <w:t>To ensure a smooth and well-supported transition into community ownership, the project includes dedicated professional support and paid management roles.</w:t>
      </w:r>
      <w:r w:rsidR="003137D4">
        <w:rPr>
          <w:rFonts w:ascii="Arial" w:hAnsi="Arial" w:cs="Arial"/>
          <w:sz w:val="24"/>
          <w:szCs w:val="24"/>
        </w:rPr>
        <w:t xml:space="preserve"> This business will not rely on volunteers in any way.</w:t>
      </w:r>
    </w:p>
    <w:p w14:paraId="5F95B165" w14:textId="77777777" w:rsidR="004B0162" w:rsidRPr="007C7BF5" w:rsidRDefault="004B0162" w:rsidP="007C7BF5">
      <w:pPr>
        <w:rPr>
          <w:b/>
          <w:bCs/>
        </w:rPr>
      </w:pPr>
      <w:r w:rsidRPr="007C7BF5">
        <w:rPr>
          <w:b/>
          <w:bCs/>
        </w:rPr>
        <w:t>Retail consultant (first 3 months)</w:t>
      </w:r>
    </w:p>
    <w:p w14:paraId="0CC35D9D" w14:textId="77777777" w:rsidR="004B0162" w:rsidRPr="004B0162" w:rsidRDefault="004B0162" w:rsidP="004B0162">
      <w:pPr>
        <w:rPr>
          <w:rFonts w:ascii="Arial" w:hAnsi="Arial" w:cs="Arial"/>
          <w:sz w:val="24"/>
          <w:szCs w:val="24"/>
        </w:rPr>
      </w:pPr>
      <w:r w:rsidRPr="004B0162">
        <w:rPr>
          <w:rFonts w:ascii="Arial" w:hAnsi="Arial" w:cs="Arial"/>
          <w:sz w:val="24"/>
          <w:szCs w:val="24"/>
        </w:rPr>
        <w:t>For the first three months following transfer, a specialist retail consultant will be appointed.</w:t>
      </w:r>
    </w:p>
    <w:p w14:paraId="3DEB156B" w14:textId="77777777" w:rsidR="004B0162" w:rsidRPr="004B0162" w:rsidRDefault="004B0162" w:rsidP="004B0162">
      <w:pPr>
        <w:rPr>
          <w:rFonts w:ascii="Arial" w:hAnsi="Arial" w:cs="Arial"/>
          <w:sz w:val="24"/>
          <w:szCs w:val="24"/>
        </w:rPr>
      </w:pPr>
      <w:r w:rsidRPr="004B0162">
        <w:rPr>
          <w:rFonts w:ascii="Arial" w:hAnsi="Arial" w:cs="Arial"/>
          <w:sz w:val="24"/>
          <w:szCs w:val="24"/>
        </w:rPr>
        <w:t>The consultant will:</w:t>
      </w:r>
    </w:p>
    <w:p w14:paraId="166BE19A" w14:textId="29DFDE9B" w:rsidR="004B0162" w:rsidRPr="004B0162" w:rsidRDefault="004B0162" w:rsidP="009C7D3F">
      <w:pPr>
        <w:numPr>
          <w:ilvl w:val="0"/>
          <w:numId w:val="62"/>
        </w:numPr>
        <w:rPr>
          <w:rFonts w:ascii="Arial" w:hAnsi="Arial" w:cs="Arial"/>
          <w:sz w:val="24"/>
          <w:szCs w:val="24"/>
        </w:rPr>
      </w:pPr>
      <w:r w:rsidRPr="004B0162">
        <w:rPr>
          <w:rFonts w:ascii="Arial" w:hAnsi="Arial" w:cs="Arial"/>
          <w:sz w:val="24"/>
          <w:szCs w:val="24"/>
        </w:rPr>
        <w:t>review systems, suppliers and pricing</w:t>
      </w:r>
    </w:p>
    <w:p w14:paraId="43BA859F" w14:textId="77777777" w:rsidR="004B0162" w:rsidRPr="004B0162" w:rsidRDefault="004B0162" w:rsidP="004B0162">
      <w:pPr>
        <w:numPr>
          <w:ilvl w:val="0"/>
          <w:numId w:val="62"/>
        </w:numPr>
        <w:rPr>
          <w:rFonts w:ascii="Arial" w:hAnsi="Arial" w:cs="Arial"/>
          <w:sz w:val="24"/>
          <w:szCs w:val="24"/>
        </w:rPr>
      </w:pPr>
      <w:r w:rsidRPr="004B0162">
        <w:rPr>
          <w:rFonts w:ascii="Arial" w:hAnsi="Arial" w:cs="Arial"/>
          <w:sz w:val="24"/>
          <w:szCs w:val="24"/>
        </w:rPr>
        <w:t>advise on layout, stock mix and customer flow</w:t>
      </w:r>
    </w:p>
    <w:p w14:paraId="65A4F2D6" w14:textId="77777777" w:rsidR="004B0162" w:rsidRPr="004B0162" w:rsidRDefault="004B0162" w:rsidP="004B0162">
      <w:pPr>
        <w:numPr>
          <w:ilvl w:val="0"/>
          <w:numId w:val="62"/>
        </w:numPr>
        <w:rPr>
          <w:rFonts w:ascii="Arial" w:hAnsi="Arial" w:cs="Arial"/>
          <w:sz w:val="24"/>
          <w:szCs w:val="24"/>
        </w:rPr>
      </w:pPr>
      <w:r w:rsidRPr="004B0162">
        <w:rPr>
          <w:rFonts w:ascii="Arial" w:hAnsi="Arial" w:cs="Arial"/>
          <w:sz w:val="24"/>
          <w:szCs w:val="24"/>
        </w:rPr>
        <w:t>help put robust policies and procedures in place</w:t>
      </w:r>
    </w:p>
    <w:p w14:paraId="0404DFED" w14:textId="77777777" w:rsidR="004B0162" w:rsidRPr="004B0162" w:rsidRDefault="004B0162" w:rsidP="004B0162">
      <w:pPr>
        <w:rPr>
          <w:rFonts w:ascii="Arial" w:hAnsi="Arial" w:cs="Arial"/>
          <w:sz w:val="24"/>
          <w:szCs w:val="24"/>
        </w:rPr>
      </w:pPr>
      <w:r w:rsidRPr="004B0162">
        <w:rPr>
          <w:rFonts w:ascii="Arial" w:hAnsi="Arial" w:cs="Arial"/>
          <w:sz w:val="24"/>
          <w:szCs w:val="24"/>
        </w:rPr>
        <w:lastRenderedPageBreak/>
        <w:t>This short-term role reduces risk and helps ensure the community business starts on a solid footing.</w:t>
      </w:r>
    </w:p>
    <w:p w14:paraId="4A0F34F4" w14:textId="28394D8B" w:rsidR="004B0162" w:rsidRPr="007C7BF5" w:rsidRDefault="004B0162" w:rsidP="007C7BF5">
      <w:pPr>
        <w:rPr>
          <w:b/>
          <w:bCs/>
        </w:rPr>
      </w:pPr>
      <w:r w:rsidRPr="007C7BF5">
        <w:rPr>
          <w:b/>
          <w:bCs/>
        </w:rPr>
        <w:t>Development Manager</w:t>
      </w:r>
      <w:r w:rsidR="003D60AA">
        <w:rPr>
          <w:b/>
          <w:bCs/>
        </w:rPr>
        <w:t xml:space="preserve"> (SFCT Funded)</w:t>
      </w:r>
    </w:p>
    <w:p w14:paraId="446F54C6" w14:textId="77777777" w:rsidR="004B0162" w:rsidRPr="004B0162" w:rsidRDefault="004B0162" w:rsidP="004B0162">
      <w:pPr>
        <w:rPr>
          <w:rFonts w:ascii="Arial" w:hAnsi="Arial" w:cs="Arial"/>
          <w:sz w:val="24"/>
          <w:szCs w:val="24"/>
        </w:rPr>
      </w:pPr>
      <w:r w:rsidRPr="004B0162">
        <w:rPr>
          <w:rFonts w:ascii="Arial" w:hAnsi="Arial" w:cs="Arial"/>
          <w:sz w:val="24"/>
          <w:szCs w:val="24"/>
        </w:rPr>
        <w:t>A Development Manager will be appointed to lead the transition phase and early development of the business.</w:t>
      </w:r>
    </w:p>
    <w:p w14:paraId="7E140B7D" w14:textId="77777777" w:rsidR="004B0162" w:rsidRPr="004B0162" w:rsidRDefault="004B0162" w:rsidP="004B0162">
      <w:pPr>
        <w:rPr>
          <w:rFonts w:ascii="Arial" w:hAnsi="Arial" w:cs="Arial"/>
          <w:sz w:val="24"/>
          <w:szCs w:val="24"/>
        </w:rPr>
      </w:pPr>
      <w:r w:rsidRPr="004B0162">
        <w:rPr>
          <w:rFonts w:ascii="Arial" w:hAnsi="Arial" w:cs="Arial"/>
          <w:sz w:val="24"/>
          <w:szCs w:val="24"/>
        </w:rPr>
        <w:t>This role will:</w:t>
      </w:r>
    </w:p>
    <w:p w14:paraId="6209B943" w14:textId="77777777" w:rsidR="004B0162" w:rsidRPr="004B0162" w:rsidRDefault="004B0162" w:rsidP="004B0162">
      <w:pPr>
        <w:numPr>
          <w:ilvl w:val="0"/>
          <w:numId w:val="63"/>
        </w:numPr>
        <w:rPr>
          <w:rFonts w:ascii="Arial" w:hAnsi="Arial" w:cs="Arial"/>
          <w:sz w:val="24"/>
          <w:szCs w:val="24"/>
        </w:rPr>
      </w:pPr>
      <w:r w:rsidRPr="004B0162">
        <w:rPr>
          <w:rFonts w:ascii="Arial" w:hAnsi="Arial" w:cs="Arial"/>
          <w:sz w:val="24"/>
          <w:szCs w:val="24"/>
        </w:rPr>
        <w:t>oversee the move into community ownership</w:t>
      </w:r>
    </w:p>
    <w:p w14:paraId="2A152D1D" w14:textId="77777777" w:rsidR="004B0162" w:rsidRPr="004B0162" w:rsidRDefault="004B0162" w:rsidP="004B0162">
      <w:pPr>
        <w:numPr>
          <w:ilvl w:val="0"/>
          <w:numId w:val="63"/>
        </w:numPr>
        <w:rPr>
          <w:rFonts w:ascii="Arial" w:hAnsi="Arial" w:cs="Arial"/>
          <w:sz w:val="24"/>
          <w:szCs w:val="24"/>
        </w:rPr>
      </w:pPr>
      <w:r w:rsidRPr="004B0162">
        <w:rPr>
          <w:rFonts w:ascii="Arial" w:hAnsi="Arial" w:cs="Arial"/>
          <w:sz w:val="24"/>
          <w:szCs w:val="24"/>
        </w:rPr>
        <w:t>implement recommendations from the feasibility and business planning work</w:t>
      </w:r>
    </w:p>
    <w:p w14:paraId="097068FC" w14:textId="77777777" w:rsidR="004B0162" w:rsidRPr="004B0162" w:rsidRDefault="004B0162" w:rsidP="004B0162">
      <w:pPr>
        <w:numPr>
          <w:ilvl w:val="0"/>
          <w:numId w:val="63"/>
        </w:numPr>
        <w:rPr>
          <w:rFonts w:ascii="Arial" w:hAnsi="Arial" w:cs="Arial"/>
          <w:sz w:val="24"/>
          <w:szCs w:val="24"/>
        </w:rPr>
      </w:pPr>
      <w:r w:rsidRPr="004B0162">
        <w:rPr>
          <w:rFonts w:ascii="Arial" w:hAnsi="Arial" w:cs="Arial"/>
          <w:sz w:val="24"/>
          <w:szCs w:val="24"/>
        </w:rPr>
        <w:t>support staff and the Management Committee</w:t>
      </w:r>
    </w:p>
    <w:p w14:paraId="38784EE8" w14:textId="77777777" w:rsidR="004B0162" w:rsidRPr="004B0162" w:rsidRDefault="004B0162" w:rsidP="004B0162">
      <w:pPr>
        <w:numPr>
          <w:ilvl w:val="0"/>
          <w:numId w:val="63"/>
        </w:numPr>
        <w:rPr>
          <w:rFonts w:ascii="Arial" w:hAnsi="Arial" w:cs="Arial"/>
          <w:sz w:val="24"/>
          <w:szCs w:val="24"/>
        </w:rPr>
      </w:pPr>
      <w:r w:rsidRPr="004B0162">
        <w:rPr>
          <w:rFonts w:ascii="Arial" w:hAnsi="Arial" w:cs="Arial"/>
          <w:sz w:val="24"/>
          <w:szCs w:val="24"/>
        </w:rPr>
        <w:t>help embed strong systems, reporting and performance monitoring</w:t>
      </w:r>
    </w:p>
    <w:p w14:paraId="7A77FF6E" w14:textId="3CB4212B" w:rsidR="004B0162" w:rsidRPr="007C7BF5" w:rsidRDefault="004B0162" w:rsidP="007C7BF5">
      <w:pPr>
        <w:rPr>
          <w:b/>
          <w:bCs/>
        </w:rPr>
      </w:pPr>
      <w:r w:rsidRPr="007C7BF5">
        <w:rPr>
          <w:b/>
          <w:bCs/>
        </w:rPr>
        <w:t>Store Manager</w:t>
      </w:r>
      <w:r w:rsidR="008F6FCC" w:rsidRPr="007C7BF5">
        <w:rPr>
          <w:b/>
          <w:bCs/>
        </w:rPr>
        <w:t xml:space="preserve"> (Current Role)</w:t>
      </w:r>
    </w:p>
    <w:p w14:paraId="688F2767" w14:textId="77777777" w:rsidR="004B0162" w:rsidRPr="004B0162" w:rsidRDefault="004B0162" w:rsidP="004B0162">
      <w:pPr>
        <w:rPr>
          <w:rFonts w:ascii="Arial" w:hAnsi="Arial" w:cs="Arial"/>
          <w:sz w:val="24"/>
          <w:szCs w:val="24"/>
        </w:rPr>
      </w:pPr>
      <w:r w:rsidRPr="004B0162">
        <w:rPr>
          <w:rFonts w:ascii="Arial" w:hAnsi="Arial" w:cs="Arial"/>
          <w:sz w:val="24"/>
          <w:szCs w:val="24"/>
        </w:rPr>
        <w:t>A Store Manager will be responsible for the day-to-day running of the shop, café and Post Office.</w:t>
      </w:r>
    </w:p>
    <w:p w14:paraId="56E791C7" w14:textId="77777777" w:rsidR="004B0162" w:rsidRPr="004B0162" w:rsidRDefault="004B0162" w:rsidP="004B0162">
      <w:pPr>
        <w:rPr>
          <w:rFonts w:ascii="Arial" w:hAnsi="Arial" w:cs="Arial"/>
          <w:sz w:val="24"/>
          <w:szCs w:val="24"/>
        </w:rPr>
      </w:pPr>
      <w:r w:rsidRPr="004B0162">
        <w:rPr>
          <w:rFonts w:ascii="Arial" w:hAnsi="Arial" w:cs="Arial"/>
          <w:sz w:val="24"/>
          <w:szCs w:val="24"/>
        </w:rPr>
        <w:t>Responsibilities will include:</w:t>
      </w:r>
    </w:p>
    <w:p w14:paraId="0CD066B3" w14:textId="77777777" w:rsidR="004B0162" w:rsidRPr="004B0162" w:rsidRDefault="004B0162" w:rsidP="004B0162">
      <w:pPr>
        <w:numPr>
          <w:ilvl w:val="0"/>
          <w:numId w:val="64"/>
        </w:numPr>
        <w:rPr>
          <w:rFonts w:ascii="Arial" w:hAnsi="Arial" w:cs="Arial"/>
          <w:sz w:val="24"/>
          <w:szCs w:val="24"/>
        </w:rPr>
      </w:pPr>
      <w:r w:rsidRPr="004B0162">
        <w:rPr>
          <w:rFonts w:ascii="Arial" w:hAnsi="Arial" w:cs="Arial"/>
          <w:sz w:val="24"/>
          <w:szCs w:val="24"/>
        </w:rPr>
        <w:t>managing staff and rotas</w:t>
      </w:r>
    </w:p>
    <w:p w14:paraId="3200879E" w14:textId="77777777" w:rsidR="004B0162" w:rsidRPr="004B0162" w:rsidRDefault="004B0162" w:rsidP="004B0162">
      <w:pPr>
        <w:numPr>
          <w:ilvl w:val="0"/>
          <w:numId w:val="64"/>
        </w:numPr>
        <w:rPr>
          <w:rFonts w:ascii="Arial" w:hAnsi="Arial" w:cs="Arial"/>
          <w:sz w:val="24"/>
          <w:szCs w:val="24"/>
        </w:rPr>
      </w:pPr>
      <w:r w:rsidRPr="004B0162">
        <w:rPr>
          <w:rFonts w:ascii="Arial" w:hAnsi="Arial" w:cs="Arial"/>
          <w:sz w:val="24"/>
          <w:szCs w:val="24"/>
        </w:rPr>
        <w:t>stock control and supplier relationships</w:t>
      </w:r>
    </w:p>
    <w:p w14:paraId="595F80C7" w14:textId="77777777" w:rsidR="004B0162" w:rsidRPr="004B0162" w:rsidRDefault="004B0162" w:rsidP="004B0162">
      <w:pPr>
        <w:numPr>
          <w:ilvl w:val="0"/>
          <w:numId w:val="64"/>
        </w:numPr>
        <w:rPr>
          <w:rFonts w:ascii="Arial" w:hAnsi="Arial" w:cs="Arial"/>
          <w:sz w:val="24"/>
          <w:szCs w:val="24"/>
        </w:rPr>
      </w:pPr>
      <w:r w:rsidRPr="004B0162">
        <w:rPr>
          <w:rFonts w:ascii="Arial" w:hAnsi="Arial" w:cs="Arial"/>
          <w:sz w:val="24"/>
          <w:szCs w:val="24"/>
        </w:rPr>
        <w:t>customer service and community feedback</w:t>
      </w:r>
    </w:p>
    <w:p w14:paraId="3FDC3DF7" w14:textId="77777777" w:rsidR="004B0162" w:rsidRPr="004B0162" w:rsidRDefault="004B0162" w:rsidP="004B0162">
      <w:pPr>
        <w:numPr>
          <w:ilvl w:val="0"/>
          <w:numId w:val="64"/>
        </w:numPr>
        <w:rPr>
          <w:rFonts w:ascii="Arial" w:hAnsi="Arial" w:cs="Arial"/>
          <w:sz w:val="24"/>
          <w:szCs w:val="24"/>
        </w:rPr>
      </w:pPr>
      <w:r w:rsidRPr="004B0162">
        <w:rPr>
          <w:rFonts w:ascii="Arial" w:hAnsi="Arial" w:cs="Arial"/>
          <w:sz w:val="24"/>
          <w:szCs w:val="24"/>
        </w:rPr>
        <w:t>ensuring compliance with retail, food and Post Office requirements</w:t>
      </w:r>
    </w:p>
    <w:p w14:paraId="7F42073E" w14:textId="77777777" w:rsidR="004B0162" w:rsidRDefault="004B0162" w:rsidP="004B0162">
      <w:pPr>
        <w:rPr>
          <w:rFonts w:ascii="Arial" w:hAnsi="Arial" w:cs="Arial"/>
          <w:sz w:val="24"/>
          <w:szCs w:val="24"/>
        </w:rPr>
      </w:pPr>
      <w:r w:rsidRPr="004B0162">
        <w:rPr>
          <w:rFonts w:ascii="Arial" w:hAnsi="Arial" w:cs="Arial"/>
          <w:sz w:val="24"/>
          <w:szCs w:val="24"/>
        </w:rPr>
        <w:t>The Store Manager will be supported by existing staff and seasonal workers, all paid fairly and trained appropriately.</w:t>
      </w:r>
    </w:p>
    <w:p w14:paraId="6535D268" w14:textId="77777777" w:rsidR="00CE2BDD" w:rsidRDefault="00CE2BDD" w:rsidP="007C7BF5">
      <w:pPr>
        <w:pStyle w:val="1CEHeader"/>
      </w:pPr>
    </w:p>
    <w:p w14:paraId="2A17AAEB" w14:textId="2E9D5796" w:rsidR="00393A6A" w:rsidRPr="007C7BF5" w:rsidRDefault="00393A6A" w:rsidP="007C7BF5">
      <w:pPr>
        <w:pStyle w:val="1CEHeader"/>
      </w:pPr>
      <w:bookmarkStart w:id="8" w:name="_Toc219621795"/>
      <w:r w:rsidRPr="007C7BF5">
        <w:t>9. Future phase: affordable local housing</w:t>
      </w:r>
      <w:bookmarkEnd w:id="8"/>
    </w:p>
    <w:p w14:paraId="6904B29D" w14:textId="77777777" w:rsidR="00393A6A" w:rsidRPr="00393A6A" w:rsidRDefault="00393A6A" w:rsidP="00393A6A">
      <w:pPr>
        <w:rPr>
          <w:rFonts w:ascii="Arial" w:hAnsi="Arial" w:cs="Arial"/>
          <w:sz w:val="24"/>
          <w:szCs w:val="24"/>
        </w:rPr>
      </w:pPr>
      <w:r w:rsidRPr="00393A6A">
        <w:rPr>
          <w:rFonts w:ascii="Arial" w:hAnsi="Arial" w:cs="Arial"/>
          <w:sz w:val="24"/>
          <w:szCs w:val="24"/>
        </w:rPr>
        <w:t>Once the building has been successfully acquired and the shop, café and Post Office are operating securely under community ownership, the next stage of the project will focus on the upstairs accommodation.</w:t>
      </w:r>
    </w:p>
    <w:p w14:paraId="7445288B" w14:textId="77777777" w:rsidR="00393A6A" w:rsidRPr="00393A6A" w:rsidRDefault="00393A6A" w:rsidP="00393A6A">
      <w:pPr>
        <w:rPr>
          <w:rFonts w:ascii="Arial" w:hAnsi="Arial" w:cs="Arial"/>
          <w:sz w:val="24"/>
          <w:szCs w:val="24"/>
        </w:rPr>
      </w:pPr>
      <w:r w:rsidRPr="00393A6A">
        <w:rPr>
          <w:rFonts w:ascii="Arial" w:hAnsi="Arial" w:cs="Arial"/>
          <w:sz w:val="24"/>
          <w:szCs w:val="24"/>
        </w:rPr>
        <w:t>Community feedback, local plans and workforce experience all highlight a shortage of affordable housing in Stratherrick and Foyers. This lack of housing makes it difficult to recruit and retain staff for essential services and local businesses.</w:t>
      </w:r>
    </w:p>
    <w:p w14:paraId="1C3151D6" w14:textId="77777777" w:rsidR="00393A6A" w:rsidRPr="00393A6A" w:rsidRDefault="00393A6A" w:rsidP="00393A6A">
      <w:pPr>
        <w:rPr>
          <w:rFonts w:ascii="Arial" w:hAnsi="Arial" w:cs="Arial"/>
          <w:sz w:val="24"/>
          <w:szCs w:val="24"/>
        </w:rPr>
      </w:pPr>
      <w:r w:rsidRPr="00393A6A">
        <w:rPr>
          <w:rFonts w:ascii="Arial" w:hAnsi="Arial" w:cs="Arial"/>
          <w:sz w:val="24"/>
          <w:szCs w:val="24"/>
        </w:rPr>
        <w:t>The upper floor of the building provides an opportunity, in a later phase, to:</w:t>
      </w:r>
    </w:p>
    <w:p w14:paraId="2B1D439A" w14:textId="77777777" w:rsidR="00393A6A" w:rsidRPr="00393A6A" w:rsidRDefault="00393A6A" w:rsidP="00393A6A">
      <w:pPr>
        <w:numPr>
          <w:ilvl w:val="0"/>
          <w:numId w:val="65"/>
        </w:numPr>
        <w:rPr>
          <w:rFonts w:ascii="Arial" w:hAnsi="Arial" w:cs="Arial"/>
          <w:sz w:val="24"/>
          <w:szCs w:val="24"/>
        </w:rPr>
      </w:pPr>
      <w:r w:rsidRPr="00393A6A">
        <w:rPr>
          <w:rFonts w:ascii="Arial" w:hAnsi="Arial" w:cs="Arial"/>
          <w:sz w:val="24"/>
          <w:szCs w:val="24"/>
        </w:rPr>
        <w:t>renovate the existing accommodation</w:t>
      </w:r>
    </w:p>
    <w:p w14:paraId="1CB74204" w14:textId="77777777" w:rsidR="00393A6A" w:rsidRPr="00393A6A" w:rsidRDefault="00393A6A" w:rsidP="00393A6A">
      <w:pPr>
        <w:numPr>
          <w:ilvl w:val="0"/>
          <w:numId w:val="65"/>
        </w:numPr>
        <w:rPr>
          <w:rFonts w:ascii="Arial" w:hAnsi="Arial" w:cs="Arial"/>
          <w:sz w:val="24"/>
          <w:szCs w:val="24"/>
        </w:rPr>
      </w:pPr>
      <w:r w:rsidRPr="00393A6A">
        <w:rPr>
          <w:rFonts w:ascii="Arial" w:hAnsi="Arial" w:cs="Arial"/>
          <w:sz w:val="24"/>
          <w:szCs w:val="24"/>
        </w:rPr>
        <w:t>bring it up to modern standards</w:t>
      </w:r>
    </w:p>
    <w:p w14:paraId="3D6C497A" w14:textId="286DA0BE" w:rsidR="00393A6A" w:rsidRPr="00393A6A" w:rsidRDefault="00393A6A" w:rsidP="00393A6A">
      <w:pPr>
        <w:numPr>
          <w:ilvl w:val="0"/>
          <w:numId w:val="65"/>
        </w:numPr>
        <w:rPr>
          <w:rFonts w:ascii="Arial" w:hAnsi="Arial" w:cs="Arial"/>
          <w:sz w:val="24"/>
          <w:szCs w:val="24"/>
        </w:rPr>
      </w:pPr>
      <w:r w:rsidRPr="00393A6A">
        <w:rPr>
          <w:rFonts w:ascii="Arial" w:hAnsi="Arial" w:cs="Arial"/>
          <w:sz w:val="24"/>
          <w:szCs w:val="24"/>
        </w:rPr>
        <w:t xml:space="preserve">provide </w:t>
      </w:r>
      <w:r w:rsidR="0015744C">
        <w:rPr>
          <w:rFonts w:ascii="Arial" w:hAnsi="Arial" w:cs="Arial"/>
          <w:sz w:val="24"/>
          <w:szCs w:val="24"/>
        </w:rPr>
        <w:t xml:space="preserve">3 </w:t>
      </w:r>
      <w:r w:rsidRPr="00393A6A">
        <w:rPr>
          <w:rFonts w:ascii="Arial" w:hAnsi="Arial" w:cs="Arial"/>
          <w:sz w:val="24"/>
          <w:szCs w:val="24"/>
        </w:rPr>
        <w:t xml:space="preserve">affordable </w:t>
      </w:r>
      <w:r w:rsidR="0015744C">
        <w:rPr>
          <w:rFonts w:ascii="Arial" w:hAnsi="Arial" w:cs="Arial"/>
          <w:sz w:val="24"/>
          <w:szCs w:val="24"/>
        </w:rPr>
        <w:t>flats</w:t>
      </w:r>
      <w:r w:rsidRPr="00393A6A">
        <w:rPr>
          <w:rFonts w:ascii="Arial" w:hAnsi="Arial" w:cs="Arial"/>
          <w:sz w:val="24"/>
          <w:szCs w:val="24"/>
        </w:rPr>
        <w:t xml:space="preserve"> for local people</w:t>
      </w:r>
    </w:p>
    <w:p w14:paraId="7E4BA5BB" w14:textId="77777777" w:rsidR="00393A6A" w:rsidRPr="00393A6A" w:rsidRDefault="00393A6A" w:rsidP="00393A6A">
      <w:pPr>
        <w:rPr>
          <w:rFonts w:ascii="Arial" w:hAnsi="Arial" w:cs="Arial"/>
          <w:sz w:val="24"/>
          <w:szCs w:val="24"/>
        </w:rPr>
      </w:pPr>
      <w:r w:rsidRPr="00393A6A">
        <w:rPr>
          <w:rFonts w:ascii="Arial" w:hAnsi="Arial" w:cs="Arial"/>
          <w:sz w:val="24"/>
          <w:szCs w:val="24"/>
        </w:rPr>
        <w:lastRenderedPageBreak/>
        <w:t>This work will:</w:t>
      </w:r>
    </w:p>
    <w:p w14:paraId="37220406" w14:textId="77777777" w:rsidR="00393A6A" w:rsidRPr="00393A6A" w:rsidRDefault="00393A6A" w:rsidP="00393A6A">
      <w:pPr>
        <w:numPr>
          <w:ilvl w:val="0"/>
          <w:numId w:val="66"/>
        </w:numPr>
        <w:rPr>
          <w:rFonts w:ascii="Arial" w:hAnsi="Arial" w:cs="Arial"/>
          <w:sz w:val="24"/>
          <w:szCs w:val="24"/>
        </w:rPr>
      </w:pPr>
      <w:r w:rsidRPr="00393A6A">
        <w:rPr>
          <w:rFonts w:ascii="Arial" w:hAnsi="Arial" w:cs="Arial"/>
          <w:sz w:val="24"/>
          <w:szCs w:val="24"/>
        </w:rPr>
        <w:t>be progressed after the shop transfer is complete</w:t>
      </w:r>
    </w:p>
    <w:p w14:paraId="2F013538" w14:textId="77777777" w:rsidR="00393A6A" w:rsidRPr="00393A6A" w:rsidRDefault="00393A6A" w:rsidP="00393A6A">
      <w:pPr>
        <w:numPr>
          <w:ilvl w:val="0"/>
          <w:numId w:val="66"/>
        </w:numPr>
        <w:rPr>
          <w:rFonts w:ascii="Arial" w:hAnsi="Arial" w:cs="Arial"/>
          <w:sz w:val="24"/>
          <w:szCs w:val="24"/>
        </w:rPr>
      </w:pPr>
      <w:r w:rsidRPr="00393A6A">
        <w:rPr>
          <w:rFonts w:ascii="Arial" w:hAnsi="Arial" w:cs="Arial"/>
          <w:sz w:val="24"/>
          <w:szCs w:val="24"/>
        </w:rPr>
        <w:t>be subject to separate funding and professional advice</w:t>
      </w:r>
    </w:p>
    <w:p w14:paraId="5C63736B" w14:textId="77777777" w:rsidR="00393A6A" w:rsidRPr="00393A6A" w:rsidRDefault="00393A6A" w:rsidP="00393A6A">
      <w:pPr>
        <w:numPr>
          <w:ilvl w:val="0"/>
          <w:numId w:val="66"/>
        </w:numPr>
        <w:rPr>
          <w:rFonts w:ascii="Arial" w:hAnsi="Arial" w:cs="Arial"/>
          <w:sz w:val="24"/>
          <w:szCs w:val="24"/>
        </w:rPr>
      </w:pPr>
      <w:r w:rsidRPr="00393A6A">
        <w:rPr>
          <w:rFonts w:ascii="Arial" w:hAnsi="Arial" w:cs="Arial"/>
          <w:sz w:val="24"/>
          <w:szCs w:val="24"/>
        </w:rPr>
        <w:t>be delivered in line with housing regulations and best practice</w:t>
      </w:r>
    </w:p>
    <w:p w14:paraId="6E4FB40C" w14:textId="77777777" w:rsidR="00393A6A" w:rsidRPr="00393A6A" w:rsidRDefault="00393A6A" w:rsidP="00393A6A">
      <w:pPr>
        <w:rPr>
          <w:rFonts w:ascii="Arial" w:hAnsi="Arial" w:cs="Arial"/>
          <w:sz w:val="24"/>
          <w:szCs w:val="24"/>
        </w:rPr>
      </w:pPr>
      <w:r w:rsidRPr="00393A6A">
        <w:rPr>
          <w:rFonts w:ascii="Arial" w:hAnsi="Arial" w:cs="Arial"/>
          <w:sz w:val="24"/>
          <w:szCs w:val="24"/>
        </w:rPr>
        <w:t>Boleskine Community Care will lead this element of the project, drawing on specialist housing advice to ensure the accommodation is well managed, compliant and genuinely beneficial to the community.</w:t>
      </w:r>
    </w:p>
    <w:p w14:paraId="02BB2AF2" w14:textId="77777777" w:rsidR="00393A6A" w:rsidRDefault="00393A6A" w:rsidP="00393A6A">
      <w:pPr>
        <w:rPr>
          <w:rFonts w:ascii="Arial" w:hAnsi="Arial" w:cs="Arial"/>
          <w:sz w:val="24"/>
          <w:szCs w:val="24"/>
        </w:rPr>
      </w:pPr>
      <w:r w:rsidRPr="00393A6A">
        <w:rPr>
          <w:rFonts w:ascii="Arial" w:hAnsi="Arial" w:cs="Arial"/>
          <w:sz w:val="24"/>
          <w:szCs w:val="24"/>
        </w:rPr>
        <w:t>Importantly, this future phase does not delay or complicate the purchase of the shop. It represents a longer-term opportunity to maximise community benefit once the building is securely in local ownership.</w:t>
      </w:r>
    </w:p>
    <w:p w14:paraId="121E8DD2" w14:textId="77777777" w:rsidR="00CE2BDD" w:rsidRDefault="00CE2BDD" w:rsidP="007C7BF5">
      <w:pPr>
        <w:pStyle w:val="1CEHeader"/>
      </w:pPr>
    </w:p>
    <w:p w14:paraId="3298AAA2" w14:textId="5CD5D378" w:rsidR="00AB4C32" w:rsidRPr="007C7BF5" w:rsidRDefault="00AB4C32" w:rsidP="007C7BF5">
      <w:pPr>
        <w:pStyle w:val="1CEHeader"/>
      </w:pPr>
      <w:bookmarkStart w:id="9" w:name="_Toc219621796"/>
      <w:r w:rsidRPr="007C7BF5">
        <w:t>10. What will stay the same — and what may change</w:t>
      </w:r>
      <w:bookmarkEnd w:id="9"/>
    </w:p>
    <w:p w14:paraId="25D6E1F1" w14:textId="77777777" w:rsidR="00AB4C32" w:rsidRPr="00AB4C32" w:rsidRDefault="00AB4C32" w:rsidP="00AB4C32">
      <w:pPr>
        <w:rPr>
          <w:rFonts w:ascii="Arial" w:hAnsi="Arial" w:cs="Arial"/>
          <w:b/>
          <w:bCs/>
          <w:sz w:val="24"/>
          <w:szCs w:val="24"/>
        </w:rPr>
      </w:pPr>
      <w:r w:rsidRPr="00AB4C32">
        <w:rPr>
          <w:rFonts w:ascii="Arial" w:hAnsi="Arial" w:cs="Arial"/>
          <w:b/>
          <w:bCs/>
          <w:sz w:val="24"/>
          <w:szCs w:val="24"/>
        </w:rPr>
        <w:t>What will stay the same</w:t>
      </w:r>
    </w:p>
    <w:p w14:paraId="3FA6B344" w14:textId="77777777" w:rsidR="00AB4C32" w:rsidRPr="00AB4C32" w:rsidRDefault="00AB4C32" w:rsidP="00AB4C32">
      <w:pPr>
        <w:numPr>
          <w:ilvl w:val="0"/>
          <w:numId w:val="67"/>
        </w:numPr>
        <w:rPr>
          <w:rFonts w:ascii="Arial" w:hAnsi="Arial" w:cs="Arial"/>
          <w:sz w:val="24"/>
          <w:szCs w:val="24"/>
        </w:rPr>
      </w:pPr>
      <w:r w:rsidRPr="00AB4C32">
        <w:rPr>
          <w:rFonts w:ascii="Arial" w:hAnsi="Arial" w:cs="Arial"/>
          <w:sz w:val="24"/>
          <w:szCs w:val="24"/>
        </w:rPr>
        <w:t>The shop, café and Post Office will continue to operate.</w:t>
      </w:r>
    </w:p>
    <w:p w14:paraId="793813F0" w14:textId="77777777" w:rsidR="00AB4C32" w:rsidRPr="00AB4C32" w:rsidRDefault="00AB4C32" w:rsidP="00AB4C32">
      <w:pPr>
        <w:numPr>
          <w:ilvl w:val="0"/>
          <w:numId w:val="67"/>
        </w:numPr>
        <w:rPr>
          <w:rFonts w:ascii="Arial" w:hAnsi="Arial" w:cs="Arial"/>
          <w:sz w:val="24"/>
          <w:szCs w:val="24"/>
        </w:rPr>
      </w:pPr>
      <w:r w:rsidRPr="00AB4C32">
        <w:rPr>
          <w:rFonts w:ascii="Arial" w:hAnsi="Arial" w:cs="Arial"/>
          <w:sz w:val="24"/>
          <w:szCs w:val="24"/>
        </w:rPr>
        <w:t>Local employment will be protected wherever possible.</w:t>
      </w:r>
    </w:p>
    <w:p w14:paraId="7761CF07" w14:textId="77777777" w:rsidR="00AB4C32" w:rsidRPr="00AB4C32" w:rsidRDefault="00AB4C32" w:rsidP="00AB4C32">
      <w:pPr>
        <w:numPr>
          <w:ilvl w:val="0"/>
          <w:numId w:val="67"/>
        </w:numPr>
        <w:rPr>
          <w:rFonts w:ascii="Arial" w:hAnsi="Arial" w:cs="Arial"/>
          <w:sz w:val="24"/>
          <w:szCs w:val="24"/>
        </w:rPr>
      </w:pPr>
      <w:r w:rsidRPr="00AB4C32">
        <w:rPr>
          <w:rFonts w:ascii="Arial" w:hAnsi="Arial" w:cs="Arial"/>
          <w:sz w:val="24"/>
          <w:szCs w:val="24"/>
        </w:rPr>
        <w:t>The shop will remain a place for everyday essentials and social connection.</w:t>
      </w:r>
    </w:p>
    <w:p w14:paraId="7E502EA8" w14:textId="46F2D0DC" w:rsidR="00AB4C32" w:rsidRPr="00AB4C32" w:rsidRDefault="00AB4C32" w:rsidP="00AB4C32">
      <w:pPr>
        <w:rPr>
          <w:rFonts w:ascii="Arial" w:hAnsi="Arial" w:cs="Arial"/>
          <w:b/>
          <w:bCs/>
          <w:sz w:val="24"/>
          <w:szCs w:val="24"/>
        </w:rPr>
      </w:pPr>
      <w:r w:rsidRPr="00AB4C32">
        <w:rPr>
          <w:rFonts w:ascii="Arial" w:hAnsi="Arial" w:cs="Arial"/>
          <w:b/>
          <w:bCs/>
          <w:sz w:val="24"/>
          <w:szCs w:val="24"/>
        </w:rPr>
        <w:t>What</w:t>
      </w:r>
      <w:r w:rsidR="00C07B1F">
        <w:rPr>
          <w:rFonts w:ascii="Arial" w:hAnsi="Arial" w:cs="Arial"/>
          <w:b/>
          <w:bCs/>
          <w:sz w:val="24"/>
          <w:szCs w:val="24"/>
        </w:rPr>
        <w:t xml:space="preserve"> will</w:t>
      </w:r>
      <w:r w:rsidRPr="00AB4C32">
        <w:rPr>
          <w:rFonts w:ascii="Arial" w:hAnsi="Arial" w:cs="Arial"/>
          <w:b/>
          <w:bCs/>
          <w:sz w:val="24"/>
          <w:szCs w:val="24"/>
        </w:rPr>
        <w:t xml:space="preserve"> change over time</w:t>
      </w:r>
    </w:p>
    <w:p w14:paraId="651AF19E" w14:textId="77777777" w:rsidR="00AB4C32" w:rsidRPr="00AB4C32" w:rsidRDefault="00AB4C32" w:rsidP="00AB4C32">
      <w:pPr>
        <w:numPr>
          <w:ilvl w:val="0"/>
          <w:numId w:val="68"/>
        </w:numPr>
        <w:rPr>
          <w:rFonts w:ascii="Arial" w:hAnsi="Arial" w:cs="Arial"/>
          <w:sz w:val="24"/>
          <w:szCs w:val="24"/>
        </w:rPr>
      </w:pPr>
      <w:r w:rsidRPr="00AB4C32">
        <w:rPr>
          <w:rFonts w:ascii="Arial" w:hAnsi="Arial" w:cs="Arial"/>
          <w:sz w:val="24"/>
          <w:szCs w:val="24"/>
        </w:rPr>
        <w:t>Stock range may evolve to better meet local needs.</w:t>
      </w:r>
    </w:p>
    <w:p w14:paraId="55B42DB6" w14:textId="77777777" w:rsidR="00AB4C32" w:rsidRPr="00AB4C32" w:rsidRDefault="00AB4C32" w:rsidP="00AB4C32">
      <w:pPr>
        <w:numPr>
          <w:ilvl w:val="0"/>
          <w:numId w:val="68"/>
        </w:numPr>
        <w:rPr>
          <w:rFonts w:ascii="Arial" w:hAnsi="Arial" w:cs="Arial"/>
          <w:sz w:val="24"/>
          <w:szCs w:val="24"/>
        </w:rPr>
      </w:pPr>
      <w:r w:rsidRPr="00AB4C32">
        <w:rPr>
          <w:rFonts w:ascii="Arial" w:hAnsi="Arial" w:cs="Arial"/>
          <w:sz w:val="24"/>
          <w:szCs w:val="24"/>
        </w:rPr>
        <w:t>More local produce and crafts may be introduced.</w:t>
      </w:r>
    </w:p>
    <w:p w14:paraId="7C4A8DDC" w14:textId="77777777" w:rsidR="00AB4C32" w:rsidRPr="00AB4C32" w:rsidRDefault="00AB4C32" w:rsidP="00AB4C32">
      <w:pPr>
        <w:numPr>
          <w:ilvl w:val="0"/>
          <w:numId w:val="68"/>
        </w:numPr>
        <w:rPr>
          <w:rFonts w:ascii="Arial" w:hAnsi="Arial" w:cs="Arial"/>
          <w:sz w:val="24"/>
          <w:szCs w:val="24"/>
        </w:rPr>
      </w:pPr>
      <w:r w:rsidRPr="00AB4C32">
        <w:rPr>
          <w:rFonts w:ascii="Arial" w:hAnsi="Arial" w:cs="Arial"/>
          <w:sz w:val="24"/>
          <w:szCs w:val="24"/>
        </w:rPr>
        <w:t>The café offer may be refreshed.</w:t>
      </w:r>
    </w:p>
    <w:p w14:paraId="53311C98" w14:textId="77777777" w:rsidR="00AB4C32" w:rsidRPr="00AB4C32" w:rsidRDefault="00AB4C32" w:rsidP="00AB4C32">
      <w:pPr>
        <w:numPr>
          <w:ilvl w:val="0"/>
          <w:numId w:val="68"/>
        </w:numPr>
        <w:rPr>
          <w:rFonts w:ascii="Arial" w:hAnsi="Arial" w:cs="Arial"/>
          <w:sz w:val="24"/>
          <w:szCs w:val="24"/>
        </w:rPr>
      </w:pPr>
      <w:r w:rsidRPr="00AB4C32">
        <w:rPr>
          <w:rFonts w:ascii="Arial" w:hAnsi="Arial" w:cs="Arial"/>
          <w:sz w:val="24"/>
          <w:szCs w:val="24"/>
        </w:rPr>
        <w:t>Small improvements may be made to the building.</w:t>
      </w:r>
    </w:p>
    <w:p w14:paraId="1E22CDCF" w14:textId="77777777" w:rsidR="00AB4C32" w:rsidRDefault="00AB4C32" w:rsidP="00AB4C32">
      <w:pPr>
        <w:rPr>
          <w:rFonts w:ascii="Arial" w:hAnsi="Arial" w:cs="Arial"/>
          <w:sz w:val="24"/>
          <w:szCs w:val="24"/>
        </w:rPr>
      </w:pPr>
      <w:r w:rsidRPr="00AB4C32">
        <w:rPr>
          <w:rFonts w:ascii="Arial" w:hAnsi="Arial" w:cs="Arial"/>
          <w:sz w:val="24"/>
          <w:szCs w:val="24"/>
        </w:rPr>
        <w:t>Any changes will be phased, carefully managed and informed by community feedback.</w:t>
      </w:r>
    </w:p>
    <w:p w14:paraId="6F359114" w14:textId="43B0B43A" w:rsidR="00C07B1F" w:rsidRDefault="00186495" w:rsidP="00AB4C32">
      <w:pPr>
        <w:rPr>
          <w:rFonts w:ascii="Arial" w:hAnsi="Arial" w:cs="Arial"/>
          <w:sz w:val="24"/>
          <w:szCs w:val="24"/>
        </w:rPr>
      </w:pPr>
      <w:r>
        <w:rPr>
          <w:rFonts w:ascii="Arial" w:hAnsi="Arial" w:cs="Arial"/>
          <w:sz w:val="24"/>
          <w:szCs w:val="24"/>
        </w:rPr>
        <w:t xml:space="preserve">A professional conditions survey was carried out on the </w:t>
      </w:r>
      <w:r w:rsidR="009F2B46">
        <w:rPr>
          <w:rFonts w:ascii="Arial" w:hAnsi="Arial" w:cs="Arial"/>
          <w:sz w:val="24"/>
          <w:szCs w:val="24"/>
        </w:rPr>
        <w:t>building;</w:t>
      </w:r>
      <w:r>
        <w:rPr>
          <w:rFonts w:ascii="Arial" w:hAnsi="Arial" w:cs="Arial"/>
          <w:sz w:val="24"/>
          <w:szCs w:val="24"/>
        </w:rPr>
        <w:t xml:space="preserve"> this highlighted £30,000 worth of essential repairs. This </w:t>
      </w:r>
      <w:r w:rsidR="006F51D3">
        <w:rPr>
          <w:rFonts w:ascii="Arial" w:hAnsi="Arial" w:cs="Arial"/>
          <w:sz w:val="24"/>
          <w:szCs w:val="24"/>
        </w:rPr>
        <w:t>includes new windows on the ground floor, new flooring cover throughout the shop and Café and repairs to the roof. Th</w:t>
      </w:r>
      <w:r w:rsidR="009F2B46">
        <w:rPr>
          <w:rFonts w:ascii="Arial" w:hAnsi="Arial" w:cs="Arial"/>
          <w:sz w:val="24"/>
          <w:szCs w:val="24"/>
        </w:rPr>
        <w:t xml:space="preserve">ese repairs have been fully funded by The Scottish Land Fund. </w:t>
      </w:r>
    </w:p>
    <w:p w14:paraId="5DD2FB37" w14:textId="77777777" w:rsidR="00CE2BDD" w:rsidRDefault="00CE2BDD" w:rsidP="006B5EBF">
      <w:pPr>
        <w:pStyle w:val="1CEHeader"/>
      </w:pPr>
    </w:p>
    <w:p w14:paraId="7948006B" w14:textId="66156510" w:rsidR="006B5EBF" w:rsidRPr="00AB4C32" w:rsidRDefault="006B5EBF" w:rsidP="006B5EBF">
      <w:pPr>
        <w:pStyle w:val="1CEHeader"/>
      </w:pPr>
      <w:bookmarkStart w:id="10" w:name="_Toc219621797"/>
      <w:r>
        <w:t>11. The Vision</w:t>
      </w:r>
      <w:bookmarkEnd w:id="10"/>
    </w:p>
    <w:p w14:paraId="7FB66AB9" w14:textId="53AF953E" w:rsidR="00AB4C32" w:rsidRDefault="00380B96" w:rsidP="00393A6A">
      <w:pPr>
        <w:rPr>
          <w:rFonts w:ascii="Arial" w:hAnsi="Arial" w:cs="Arial"/>
          <w:sz w:val="24"/>
          <w:szCs w:val="24"/>
        </w:rPr>
      </w:pPr>
      <w:r>
        <w:rPr>
          <w:rFonts w:ascii="Arial" w:hAnsi="Arial" w:cs="Arial"/>
          <w:sz w:val="24"/>
          <w:szCs w:val="24"/>
        </w:rPr>
        <w:t xml:space="preserve">The potential for Foyers Community Stores is </w:t>
      </w:r>
      <w:r w:rsidR="00F0218A">
        <w:rPr>
          <w:rFonts w:ascii="Arial" w:hAnsi="Arial" w:cs="Arial"/>
          <w:sz w:val="24"/>
          <w:szCs w:val="24"/>
        </w:rPr>
        <w:t>endless;</w:t>
      </w:r>
      <w:r>
        <w:rPr>
          <w:rFonts w:ascii="Arial" w:hAnsi="Arial" w:cs="Arial"/>
          <w:sz w:val="24"/>
          <w:szCs w:val="24"/>
        </w:rPr>
        <w:t xml:space="preserve"> </w:t>
      </w:r>
      <w:r w:rsidR="004B306C">
        <w:rPr>
          <w:rFonts w:ascii="Arial" w:hAnsi="Arial" w:cs="Arial"/>
          <w:sz w:val="24"/>
          <w:szCs w:val="24"/>
        </w:rPr>
        <w:t>some ideas have been listed below</w:t>
      </w:r>
      <w:r w:rsidR="00966952">
        <w:rPr>
          <w:rFonts w:ascii="Arial" w:hAnsi="Arial" w:cs="Arial"/>
          <w:sz w:val="24"/>
          <w:szCs w:val="24"/>
        </w:rPr>
        <w:t>-</w:t>
      </w:r>
    </w:p>
    <w:p w14:paraId="46A4FCB2" w14:textId="7C3FB45F" w:rsidR="00966952" w:rsidRDefault="00966952" w:rsidP="00966952">
      <w:pPr>
        <w:pStyle w:val="ListParagraph"/>
        <w:numPr>
          <w:ilvl w:val="0"/>
          <w:numId w:val="83"/>
        </w:numPr>
        <w:rPr>
          <w:rFonts w:ascii="Arial" w:hAnsi="Arial" w:cs="Arial"/>
          <w:sz w:val="24"/>
          <w:szCs w:val="24"/>
        </w:rPr>
      </w:pPr>
      <w:r>
        <w:rPr>
          <w:rFonts w:ascii="Arial" w:hAnsi="Arial" w:cs="Arial"/>
          <w:sz w:val="24"/>
          <w:szCs w:val="24"/>
        </w:rPr>
        <w:t>Breakfasts (Tap into passing trade in mornings)</w:t>
      </w:r>
    </w:p>
    <w:p w14:paraId="61AC54EA" w14:textId="2F45BCA1" w:rsidR="00966952" w:rsidRDefault="00222CDC" w:rsidP="00966952">
      <w:pPr>
        <w:pStyle w:val="ListParagraph"/>
        <w:numPr>
          <w:ilvl w:val="0"/>
          <w:numId w:val="83"/>
        </w:numPr>
        <w:rPr>
          <w:rFonts w:ascii="Arial" w:hAnsi="Arial" w:cs="Arial"/>
          <w:sz w:val="24"/>
          <w:szCs w:val="24"/>
        </w:rPr>
      </w:pPr>
      <w:r>
        <w:rPr>
          <w:rFonts w:ascii="Arial" w:hAnsi="Arial" w:cs="Arial"/>
          <w:sz w:val="24"/>
          <w:szCs w:val="24"/>
        </w:rPr>
        <w:lastRenderedPageBreak/>
        <w:t>Events</w:t>
      </w:r>
    </w:p>
    <w:p w14:paraId="4FC3F21F" w14:textId="78E75DC4" w:rsidR="00222CDC" w:rsidRDefault="00222CDC" w:rsidP="00966952">
      <w:pPr>
        <w:pStyle w:val="ListParagraph"/>
        <w:numPr>
          <w:ilvl w:val="0"/>
          <w:numId w:val="83"/>
        </w:numPr>
        <w:rPr>
          <w:rFonts w:ascii="Arial" w:hAnsi="Arial" w:cs="Arial"/>
          <w:sz w:val="24"/>
          <w:szCs w:val="24"/>
        </w:rPr>
      </w:pPr>
      <w:r>
        <w:rPr>
          <w:rFonts w:ascii="Arial" w:hAnsi="Arial" w:cs="Arial"/>
          <w:sz w:val="24"/>
          <w:szCs w:val="24"/>
        </w:rPr>
        <w:t>Takeaway evenings</w:t>
      </w:r>
    </w:p>
    <w:p w14:paraId="6267F7FD" w14:textId="752AFE50" w:rsidR="00222CDC" w:rsidRDefault="00222CDC" w:rsidP="00966952">
      <w:pPr>
        <w:pStyle w:val="ListParagraph"/>
        <w:numPr>
          <w:ilvl w:val="0"/>
          <w:numId w:val="83"/>
        </w:numPr>
        <w:rPr>
          <w:rFonts w:ascii="Arial" w:hAnsi="Arial" w:cs="Arial"/>
          <w:sz w:val="24"/>
          <w:szCs w:val="24"/>
        </w:rPr>
      </w:pPr>
      <w:r>
        <w:rPr>
          <w:rFonts w:ascii="Arial" w:hAnsi="Arial" w:cs="Arial"/>
          <w:sz w:val="24"/>
          <w:szCs w:val="24"/>
        </w:rPr>
        <w:t>Cheese &amp; Wine Nights</w:t>
      </w:r>
    </w:p>
    <w:p w14:paraId="664861BA" w14:textId="490D1EFC" w:rsidR="00222CDC" w:rsidRDefault="00222CDC" w:rsidP="00966952">
      <w:pPr>
        <w:pStyle w:val="ListParagraph"/>
        <w:numPr>
          <w:ilvl w:val="0"/>
          <w:numId w:val="83"/>
        </w:numPr>
        <w:rPr>
          <w:rFonts w:ascii="Arial" w:hAnsi="Arial" w:cs="Arial"/>
          <w:sz w:val="24"/>
          <w:szCs w:val="24"/>
        </w:rPr>
      </w:pPr>
      <w:r>
        <w:rPr>
          <w:rFonts w:ascii="Arial" w:hAnsi="Arial" w:cs="Arial"/>
          <w:sz w:val="24"/>
          <w:szCs w:val="24"/>
        </w:rPr>
        <w:t>Tac</w:t>
      </w:r>
      <w:r w:rsidR="003841E0">
        <w:rPr>
          <w:rFonts w:ascii="Arial" w:hAnsi="Arial" w:cs="Arial"/>
          <w:sz w:val="24"/>
          <w:szCs w:val="24"/>
        </w:rPr>
        <w:t>o Tuesdays</w:t>
      </w:r>
    </w:p>
    <w:p w14:paraId="281B36FC" w14:textId="3B3CEABB" w:rsidR="003841E0" w:rsidRDefault="003841E0" w:rsidP="00966952">
      <w:pPr>
        <w:pStyle w:val="ListParagraph"/>
        <w:numPr>
          <w:ilvl w:val="0"/>
          <w:numId w:val="83"/>
        </w:numPr>
        <w:rPr>
          <w:rFonts w:ascii="Arial" w:hAnsi="Arial" w:cs="Arial"/>
          <w:sz w:val="24"/>
          <w:szCs w:val="24"/>
        </w:rPr>
      </w:pPr>
      <w:r>
        <w:rPr>
          <w:rFonts w:ascii="Arial" w:hAnsi="Arial" w:cs="Arial"/>
          <w:sz w:val="24"/>
          <w:szCs w:val="24"/>
        </w:rPr>
        <w:t>Delivery Service (Scoot)</w:t>
      </w:r>
    </w:p>
    <w:p w14:paraId="1BCFF950" w14:textId="7D1AECD2" w:rsidR="003841E0" w:rsidRDefault="003841E0" w:rsidP="00966952">
      <w:pPr>
        <w:pStyle w:val="ListParagraph"/>
        <w:numPr>
          <w:ilvl w:val="0"/>
          <w:numId w:val="83"/>
        </w:numPr>
        <w:rPr>
          <w:rFonts w:ascii="Arial" w:hAnsi="Arial" w:cs="Arial"/>
          <w:sz w:val="24"/>
          <w:szCs w:val="24"/>
        </w:rPr>
      </w:pPr>
      <w:proofErr w:type="spellStart"/>
      <w:r>
        <w:rPr>
          <w:rFonts w:ascii="Arial" w:hAnsi="Arial" w:cs="Arial"/>
          <w:sz w:val="24"/>
          <w:szCs w:val="24"/>
        </w:rPr>
        <w:t>InPost</w:t>
      </w:r>
      <w:proofErr w:type="spellEnd"/>
      <w:r>
        <w:rPr>
          <w:rFonts w:ascii="Arial" w:hAnsi="Arial" w:cs="Arial"/>
          <w:sz w:val="24"/>
          <w:szCs w:val="24"/>
        </w:rPr>
        <w:t xml:space="preserve"> Lockers</w:t>
      </w:r>
    </w:p>
    <w:p w14:paraId="3EED14D7" w14:textId="4AC541AD" w:rsidR="00F0218A" w:rsidRDefault="00F0218A" w:rsidP="00966952">
      <w:pPr>
        <w:pStyle w:val="ListParagraph"/>
        <w:numPr>
          <w:ilvl w:val="0"/>
          <w:numId w:val="83"/>
        </w:numPr>
        <w:rPr>
          <w:rFonts w:ascii="Arial" w:hAnsi="Arial" w:cs="Arial"/>
          <w:sz w:val="24"/>
          <w:szCs w:val="24"/>
        </w:rPr>
      </w:pPr>
      <w:r>
        <w:rPr>
          <w:rFonts w:ascii="Arial" w:hAnsi="Arial" w:cs="Arial"/>
          <w:sz w:val="24"/>
          <w:szCs w:val="24"/>
        </w:rPr>
        <w:t>Acquire alcohol license for Café</w:t>
      </w:r>
    </w:p>
    <w:p w14:paraId="7A7C64B5" w14:textId="2B630565" w:rsidR="00C00CB4" w:rsidRDefault="00C00CB4" w:rsidP="00966952">
      <w:pPr>
        <w:pStyle w:val="ListParagraph"/>
        <w:numPr>
          <w:ilvl w:val="0"/>
          <w:numId w:val="83"/>
        </w:numPr>
        <w:rPr>
          <w:rFonts w:ascii="Arial" w:hAnsi="Arial" w:cs="Arial"/>
          <w:sz w:val="24"/>
          <w:szCs w:val="24"/>
        </w:rPr>
      </w:pPr>
      <w:r>
        <w:rPr>
          <w:rFonts w:ascii="Arial" w:hAnsi="Arial" w:cs="Arial"/>
          <w:sz w:val="24"/>
          <w:szCs w:val="24"/>
        </w:rPr>
        <w:t>Takeaway coffee machine</w:t>
      </w:r>
    </w:p>
    <w:p w14:paraId="44839D04" w14:textId="6115BF63" w:rsidR="00D53A63" w:rsidRDefault="00C00CB4" w:rsidP="00D53A63">
      <w:pPr>
        <w:pStyle w:val="ListParagraph"/>
        <w:numPr>
          <w:ilvl w:val="0"/>
          <w:numId w:val="83"/>
        </w:numPr>
        <w:rPr>
          <w:rFonts w:ascii="Arial" w:hAnsi="Arial" w:cs="Arial"/>
          <w:sz w:val="24"/>
          <w:szCs w:val="24"/>
        </w:rPr>
      </w:pPr>
      <w:r>
        <w:rPr>
          <w:rFonts w:ascii="Arial" w:hAnsi="Arial" w:cs="Arial"/>
          <w:sz w:val="24"/>
          <w:szCs w:val="24"/>
        </w:rPr>
        <w:t>Mr Whippy Machine</w:t>
      </w:r>
    </w:p>
    <w:p w14:paraId="5D43A5B3" w14:textId="097112E3" w:rsidR="004A5E89" w:rsidRDefault="004A5E89" w:rsidP="00D53A63">
      <w:pPr>
        <w:pStyle w:val="ListParagraph"/>
        <w:numPr>
          <w:ilvl w:val="0"/>
          <w:numId w:val="83"/>
        </w:numPr>
        <w:rPr>
          <w:rFonts w:ascii="Arial" w:hAnsi="Arial" w:cs="Arial"/>
          <w:sz w:val="24"/>
          <w:szCs w:val="24"/>
        </w:rPr>
      </w:pPr>
      <w:r>
        <w:rPr>
          <w:rFonts w:ascii="Arial" w:hAnsi="Arial" w:cs="Arial"/>
          <w:sz w:val="24"/>
          <w:szCs w:val="24"/>
        </w:rPr>
        <w:t>Electric car chargers</w:t>
      </w:r>
    </w:p>
    <w:p w14:paraId="747EC009" w14:textId="049F26F1" w:rsidR="00E730C4" w:rsidRDefault="007463C4" w:rsidP="00E730C4">
      <w:pPr>
        <w:pStyle w:val="ListParagraph"/>
        <w:numPr>
          <w:ilvl w:val="0"/>
          <w:numId w:val="83"/>
        </w:numPr>
        <w:rPr>
          <w:rFonts w:ascii="Arial" w:hAnsi="Arial" w:cs="Arial"/>
          <w:sz w:val="24"/>
          <w:szCs w:val="24"/>
        </w:rPr>
      </w:pPr>
      <w:r>
        <w:rPr>
          <w:rFonts w:ascii="Arial" w:hAnsi="Arial" w:cs="Arial"/>
          <w:sz w:val="24"/>
          <w:szCs w:val="24"/>
        </w:rPr>
        <w:t>Hot waffles/Hot drinks in outdoor shed during winte</w:t>
      </w:r>
      <w:r w:rsidR="00E730C4">
        <w:rPr>
          <w:rFonts w:ascii="Arial" w:hAnsi="Arial" w:cs="Arial"/>
          <w:sz w:val="24"/>
          <w:szCs w:val="24"/>
        </w:rPr>
        <w:t>r</w:t>
      </w:r>
    </w:p>
    <w:p w14:paraId="3B8FFEB4" w14:textId="584B3DBD" w:rsidR="0056691D" w:rsidRDefault="0056691D" w:rsidP="00E730C4">
      <w:pPr>
        <w:pStyle w:val="ListParagraph"/>
        <w:numPr>
          <w:ilvl w:val="0"/>
          <w:numId w:val="83"/>
        </w:numPr>
        <w:rPr>
          <w:rFonts w:ascii="Arial" w:hAnsi="Arial" w:cs="Arial"/>
          <w:sz w:val="24"/>
          <w:szCs w:val="24"/>
        </w:rPr>
      </w:pPr>
      <w:r>
        <w:rPr>
          <w:rFonts w:ascii="Arial" w:hAnsi="Arial" w:cs="Arial"/>
          <w:sz w:val="24"/>
          <w:szCs w:val="24"/>
        </w:rPr>
        <w:t>Produce from local estates</w:t>
      </w:r>
    </w:p>
    <w:p w14:paraId="778AE33D" w14:textId="0BEB3106" w:rsidR="00B81EF7" w:rsidRDefault="00B81EF7" w:rsidP="00E730C4">
      <w:pPr>
        <w:pStyle w:val="ListParagraph"/>
        <w:numPr>
          <w:ilvl w:val="0"/>
          <w:numId w:val="83"/>
        </w:numPr>
        <w:rPr>
          <w:rFonts w:ascii="Arial" w:hAnsi="Arial" w:cs="Arial"/>
          <w:sz w:val="24"/>
          <w:szCs w:val="24"/>
        </w:rPr>
      </w:pPr>
      <w:r>
        <w:rPr>
          <w:rFonts w:ascii="Arial" w:hAnsi="Arial" w:cs="Arial"/>
          <w:sz w:val="24"/>
          <w:szCs w:val="24"/>
        </w:rPr>
        <w:t xml:space="preserve">Hill to Larder </w:t>
      </w:r>
      <w:r w:rsidR="007A361E">
        <w:rPr>
          <w:rFonts w:ascii="Arial" w:hAnsi="Arial" w:cs="Arial"/>
          <w:sz w:val="24"/>
          <w:szCs w:val="24"/>
        </w:rPr>
        <w:t>workshops</w:t>
      </w:r>
    </w:p>
    <w:p w14:paraId="593AB815" w14:textId="21F6A5A8" w:rsidR="00EE40DE" w:rsidRDefault="00EE40DE" w:rsidP="00E730C4">
      <w:pPr>
        <w:pStyle w:val="ListParagraph"/>
        <w:numPr>
          <w:ilvl w:val="0"/>
          <w:numId w:val="83"/>
        </w:numPr>
        <w:rPr>
          <w:rFonts w:ascii="Arial" w:hAnsi="Arial" w:cs="Arial"/>
          <w:sz w:val="24"/>
          <w:szCs w:val="24"/>
        </w:rPr>
      </w:pPr>
      <w:r>
        <w:rPr>
          <w:rFonts w:ascii="Arial" w:hAnsi="Arial" w:cs="Arial"/>
          <w:sz w:val="24"/>
          <w:szCs w:val="24"/>
        </w:rPr>
        <w:t>Fishing Permits</w:t>
      </w:r>
    </w:p>
    <w:p w14:paraId="0B823D1A" w14:textId="49B67EFB" w:rsidR="00C015B9" w:rsidRDefault="00C015B9" w:rsidP="00E730C4">
      <w:pPr>
        <w:pStyle w:val="ListParagraph"/>
        <w:numPr>
          <w:ilvl w:val="0"/>
          <w:numId w:val="83"/>
        </w:numPr>
        <w:rPr>
          <w:rFonts w:ascii="Arial" w:hAnsi="Arial" w:cs="Arial"/>
          <w:sz w:val="24"/>
          <w:szCs w:val="24"/>
        </w:rPr>
      </w:pPr>
      <w:r>
        <w:rPr>
          <w:rFonts w:ascii="Arial" w:hAnsi="Arial" w:cs="Arial"/>
          <w:sz w:val="24"/>
          <w:szCs w:val="24"/>
        </w:rPr>
        <w:t>Picnic Packs</w:t>
      </w:r>
    </w:p>
    <w:p w14:paraId="1744E1E4" w14:textId="783F7E41" w:rsidR="00C015B9" w:rsidRPr="00E730C4" w:rsidRDefault="00C015B9" w:rsidP="00E730C4">
      <w:pPr>
        <w:pStyle w:val="ListParagraph"/>
        <w:numPr>
          <w:ilvl w:val="0"/>
          <w:numId w:val="83"/>
        </w:numPr>
        <w:rPr>
          <w:rFonts w:ascii="Arial" w:hAnsi="Arial" w:cs="Arial"/>
          <w:sz w:val="24"/>
          <w:szCs w:val="24"/>
        </w:rPr>
      </w:pPr>
      <w:r>
        <w:rPr>
          <w:rFonts w:ascii="Arial" w:hAnsi="Arial" w:cs="Arial"/>
          <w:sz w:val="24"/>
          <w:szCs w:val="24"/>
        </w:rPr>
        <w:t>Pre-made sandwiches</w:t>
      </w:r>
      <w:r w:rsidR="00BB1A88">
        <w:rPr>
          <w:rFonts w:ascii="Arial" w:hAnsi="Arial" w:cs="Arial"/>
          <w:sz w:val="24"/>
          <w:szCs w:val="24"/>
        </w:rPr>
        <w:t>/lunches</w:t>
      </w:r>
    </w:p>
    <w:p w14:paraId="48801D94" w14:textId="77777777" w:rsidR="00CE2BDD" w:rsidRDefault="00CE2BDD" w:rsidP="007C7BF5">
      <w:pPr>
        <w:pStyle w:val="1CEHeader"/>
      </w:pPr>
    </w:p>
    <w:p w14:paraId="3CDF621F" w14:textId="01FC561C" w:rsidR="00775ADB" w:rsidRPr="00775ADB" w:rsidRDefault="00775ADB" w:rsidP="007C7BF5">
      <w:pPr>
        <w:pStyle w:val="1CEHeader"/>
      </w:pPr>
      <w:bookmarkStart w:id="11" w:name="_Toc219621798"/>
      <w:r w:rsidRPr="00775ADB">
        <w:t>1</w:t>
      </w:r>
      <w:r w:rsidR="00D21EFD">
        <w:t>2</w:t>
      </w:r>
      <w:r w:rsidRPr="00775ADB">
        <w:t>. Community benefits</w:t>
      </w:r>
      <w:bookmarkEnd w:id="11"/>
    </w:p>
    <w:p w14:paraId="60C41427" w14:textId="77777777" w:rsidR="00775ADB" w:rsidRPr="00775ADB" w:rsidRDefault="00775ADB" w:rsidP="00775ADB">
      <w:pPr>
        <w:rPr>
          <w:rFonts w:ascii="Arial" w:hAnsi="Arial" w:cs="Arial"/>
          <w:sz w:val="24"/>
          <w:szCs w:val="24"/>
        </w:rPr>
      </w:pPr>
      <w:r w:rsidRPr="00775ADB">
        <w:rPr>
          <w:rFonts w:ascii="Arial" w:hAnsi="Arial" w:cs="Arial"/>
          <w:sz w:val="24"/>
          <w:szCs w:val="24"/>
        </w:rPr>
        <w:t>The project will deliver long-term benefits across the community.</w:t>
      </w:r>
    </w:p>
    <w:p w14:paraId="5D4614A7" w14:textId="77777777" w:rsidR="00775ADB" w:rsidRPr="00775ADB" w:rsidRDefault="00775ADB" w:rsidP="00775ADB">
      <w:pPr>
        <w:rPr>
          <w:rFonts w:ascii="Arial" w:hAnsi="Arial" w:cs="Arial"/>
          <w:b/>
          <w:bCs/>
          <w:sz w:val="24"/>
          <w:szCs w:val="24"/>
        </w:rPr>
      </w:pPr>
      <w:r w:rsidRPr="00775ADB">
        <w:rPr>
          <w:rFonts w:ascii="Arial" w:hAnsi="Arial" w:cs="Arial"/>
          <w:b/>
          <w:bCs/>
          <w:sz w:val="24"/>
          <w:szCs w:val="24"/>
        </w:rPr>
        <w:t>Social</w:t>
      </w:r>
    </w:p>
    <w:p w14:paraId="64932781" w14:textId="77777777" w:rsidR="00775ADB" w:rsidRPr="00775ADB" w:rsidRDefault="00775ADB" w:rsidP="00775ADB">
      <w:pPr>
        <w:numPr>
          <w:ilvl w:val="0"/>
          <w:numId w:val="69"/>
        </w:numPr>
        <w:rPr>
          <w:rFonts w:ascii="Arial" w:hAnsi="Arial" w:cs="Arial"/>
          <w:sz w:val="24"/>
          <w:szCs w:val="24"/>
        </w:rPr>
      </w:pPr>
      <w:r w:rsidRPr="00775ADB">
        <w:rPr>
          <w:rFonts w:ascii="Arial" w:hAnsi="Arial" w:cs="Arial"/>
          <w:sz w:val="24"/>
          <w:szCs w:val="24"/>
        </w:rPr>
        <w:t>Reduced isolation</w:t>
      </w:r>
    </w:p>
    <w:p w14:paraId="7C5F5BB9" w14:textId="77777777" w:rsidR="00775ADB" w:rsidRPr="00775ADB" w:rsidRDefault="00775ADB" w:rsidP="00775ADB">
      <w:pPr>
        <w:numPr>
          <w:ilvl w:val="0"/>
          <w:numId w:val="69"/>
        </w:numPr>
        <w:rPr>
          <w:rFonts w:ascii="Arial" w:hAnsi="Arial" w:cs="Arial"/>
          <w:sz w:val="24"/>
          <w:szCs w:val="24"/>
        </w:rPr>
      </w:pPr>
      <w:r w:rsidRPr="00775ADB">
        <w:rPr>
          <w:rFonts w:ascii="Arial" w:hAnsi="Arial" w:cs="Arial"/>
          <w:sz w:val="24"/>
          <w:szCs w:val="24"/>
        </w:rPr>
        <w:t>Continued access to essential services</w:t>
      </w:r>
    </w:p>
    <w:p w14:paraId="714EBC91" w14:textId="77777777" w:rsidR="00775ADB" w:rsidRPr="00775ADB" w:rsidRDefault="00775ADB" w:rsidP="00775ADB">
      <w:pPr>
        <w:numPr>
          <w:ilvl w:val="0"/>
          <w:numId w:val="69"/>
        </w:numPr>
        <w:rPr>
          <w:rFonts w:ascii="Arial" w:hAnsi="Arial" w:cs="Arial"/>
          <w:sz w:val="24"/>
          <w:szCs w:val="24"/>
        </w:rPr>
      </w:pPr>
      <w:r w:rsidRPr="00775ADB">
        <w:rPr>
          <w:rFonts w:ascii="Arial" w:hAnsi="Arial" w:cs="Arial"/>
          <w:sz w:val="24"/>
          <w:szCs w:val="24"/>
        </w:rPr>
        <w:t>A welcoming place to meet and connect</w:t>
      </w:r>
    </w:p>
    <w:p w14:paraId="74A50A52" w14:textId="77777777" w:rsidR="00775ADB" w:rsidRPr="00775ADB" w:rsidRDefault="00775ADB" w:rsidP="00775ADB">
      <w:pPr>
        <w:rPr>
          <w:rFonts w:ascii="Arial" w:hAnsi="Arial" w:cs="Arial"/>
          <w:b/>
          <w:bCs/>
          <w:sz w:val="24"/>
          <w:szCs w:val="24"/>
        </w:rPr>
      </w:pPr>
      <w:r w:rsidRPr="00775ADB">
        <w:rPr>
          <w:rFonts w:ascii="Arial" w:hAnsi="Arial" w:cs="Arial"/>
          <w:b/>
          <w:bCs/>
          <w:sz w:val="24"/>
          <w:szCs w:val="24"/>
        </w:rPr>
        <w:t>Economic</w:t>
      </w:r>
    </w:p>
    <w:p w14:paraId="7A89F188" w14:textId="77777777" w:rsidR="00775ADB" w:rsidRPr="00775ADB" w:rsidRDefault="00775ADB" w:rsidP="00775ADB">
      <w:pPr>
        <w:numPr>
          <w:ilvl w:val="0"/>
          <w:numId w:val="70"/>
        </w:numPr>
        <w:rPr>
          <w:rFonts w:ascii="Arial" w:hAnsi="Arial" w:cs="Arial"/>
          <w:sz w:val="24"/>
          <w:szCs w:val="24"/>
        </w:rPr>
      </w:pPr>
      <w:r w:rsidRPr="00775ADB">
        <w:rPr>
          <w:rFonts w:ascii="Arial" w:hAnsi="Arial" w:cs="Arial"/>
          <w:sz w:val="24"/>
          <w:szCs w:val="24"/>
        </w:rPr>
        <w:t>Protection of local jobs</w:t>
      </w:r>
    </w:p>
    <w:p w14:paraId="1903F774" w14:textId="77777777" w:rsidR="00775ADB" w:rsidRPr="00775ADB" w:rsidRDefault="00775ADB" w:rsidP="00775ADB">
      <w:pPr>
        <w:numPr>
          <w:ilvl w:val="0"/>
          <w:numId w:val="70"/>
        </w:numPr>
        <w:rPr>
          <w:rFonts w:ascii="Arial" w:hAnsi="Arial" w:cs="Arial"/>
          <w:sz w:val="24"/>
          <w:szCs w:val="24"/>
        </w:rPr>
      </w:pPr>
      <w:r w:rsidRPr="00775ADB">
        <w:rPr>
          <w:rFonts w:ascii="Arial" w:hAnsi="Arial" w:cs="Arial"/>
          <w:sz w:val="24"/>
          <w:szCs w:val="24"/>
        </w:rPr>
        <w:t>Support for local suppliers</w:t>
      </w:r>
    </w:p>
    <w:p w14:paraId="4838D928" w14:textId="77777777" w:rsidR="00775ADB" w:rsidRPr="00775ADB" w:rsidRDefault="00775ADB" w:rsidP="00775ADB">
      <w:pPr>
        <w:numPr>
          <w:ilvl w:val="0"/>
          <w:numId w:val="70"/>
        </w:numPr>
        <w:rPr>
          <w:rFonts w:ascii="Arial" w:hAnsi="Arial" w:cs="Arial"/>
          <w:sz w:val="24"/>
          <w:szCs w:val="24"/>
        </w:rPr>
      </w:pPr>
      <w:r w:rsidRPr="00775ADB">
        <w:rPr>
          <w:rFonts w:ascii="Arial" w:hAnsi="Arial" w:cs="Arial"/>
          <w:sz w:val="24"/>
          <w:szCs w:val="24"/>
        </w:rPr>
        <w:t>Money spent locally staying local</w:t>
      </w:r>
    </w:p>
    <w:p w14:paraId="47EFC054" w14:textId="77777777" w:rsidR="00775ADB" w:rsidRPr="00775ADB" w:rsidRDefault="00775ADB" w:rsidP="00775ADB">
      <w:pPr>
        <w:rPr>
          <w:rFonts w:ascii="Arial" w:hAnsi="Arial" w:cs="Arial"/>
          <w:b/>
          <w:bCs/>
          <w:sz w:val="24"/>
          <w:szCs w:val="24"/>
        </w:rPr>
      </w:pPr>
      <w:r w:rsidRPr="00775ADB">
        <w:rPr>
          <w:rFonts w:ascii="Arial" w:hAnsi="Arial" w:cs="Arial"/>
          <w:b/>
          <w:bCs/>
          <w:sz w:val="24"/>
          <w:szCs w:val="24"/>
        </w:rPr>
        <w:lastRenderedPageBreak/>
        <w:t>Environmental</w:t>
      </w:r>
    </w:p>
    <w:p w14:paraId="53B22677" w14:textId="77777777" w:rsidR="00775ADB" w:rsidRPr="00775ADB" w:rsidRDefault="00775ADB" w:rsidP="00775ADB">
      <w:pPr>
        <w:numPr>
          <w:ilvl w:val="0"/>
          <w:numId w:val="71"/>
        </w:numPr>
        <w:rPr>
          <w:rFonts w:ascii="Arial" w:hAnsi="Arial" w:cs="Arial"/>
          <w:sz w:val="24"/>
          <w:szCs w:val="24"/>
        </w:rPr>
      </w:pPr>
      <w:r w:rsidRPr="00775ADB">
        <w:rPr>
          <w:rFonts w:ascii="Arial" w:hAnsi="Arial" w:cs="Arial"/>
          <w:sz w:val="24"/>
          <w:szCs w:val="24"/>
        </w:rPr>
        <w:t>Reduced travel for basic shopping</w:t>
      </w:r>
    </w:p>
    <w:p w14:paraId="747A75CC" w14:textId="77777777" w:rsidR="00775ADB" w:rsidRPr="00775ADB" w:rsidRDefault="00775ADB" w:rsidP="00775ADB">
      <w:pPr>
        <w:numPr>
          <w:ilvl w:val="0"/>
          <w:numId w:val="71"/>
        </w:numPr>
        <w:rPr>
          <w:rFonts w:ascii="Arial" w:hAnsi="Arial" w:cs="Arial"/>
          <w:sz w:val="24"/>
          <w:szCs w:val="24"/>
        </w:rPr>
      </w:pPr>
      <w:r w:rsidRPr="00775ADB">
        <w:rPr>
          <w:rFonts w:ascii="Arial" w:hAnsi="Arial" w:cs="Arial"/>
          <w:sz w:val="24"/>
          <w:szCs w:val="24"/>
        </w:rPr>
        <w:t>Increased local sourcing</w:t>
      </w:r>
    </w:p>
    <w:p w14:paraId="190619C2" w14:textId="77777777" w:rsidR="00775ADB" w:rsidRDefault="00775ADB" w:rsidP="00775ADB">
      <w:pPr>
        <w:numPr>
          <w:ilvl w:val="0"/>
          <w:numId w:val="71"/>
        </w:numPr>
        <w:rPr>
          <w:rFonts w:ascii="Arial" w:hAnsi="Arial" w:cs="Arial"/>
          <w:sz w:val="24"/>
          <w:szCs w:val="24"/>
        </w:rPr>
      </w:pPr>
      <w:r w:rsidRPr="00775ADB">
        <w:rPr>
          <w:rFonts w:ascii="Arial" w:hAnsi="Arial" w:cs="Arial"/>
          <w:sz w:val="24"/>
          <w:szCs w:val="24"/>
        </w:rPr>
        <w:t>Potential future energy efficiency improvements</w:t>
      </w:r>
    </w:p>
    <w:p w14:paraId="4F54AE12" w14:textId="77777777" w:rsidR="00CE2BDD" w:rsidRDefault="00CE2BDD" w:rsidP="007C7BF5">
      <w:pPr>
        <w:pStyle w:val="1CEHeader"/>
      </w:pPr>
    </w:p>
    <w:p w14:paraId="7F8AE356" w14:textId="75FB9374" w:rsidR="00EF3B40" w:rsidRPr="007C7BF5" w:rsidRDefault="00EF3B40" w:rsidP="007C7BF5">
      <w:pPr>
        <w:pStyle w:val="1CEHeader"/>
        <w:rPr>
          <w:rStyle w:val="1CEHeaderChar"/>
          <w:color w:val="auto"/>
        </w:rPr>
      </w:pPr>
      <w:bookmarkStart w:id="12" w:name="_Toc219621799"/>
      <w:r w:rsidRPr="007C7BF5">
        <w:t>1</w:t>
      </w:r>
      <w:r w:rsidR="00D21EFD">
        <w:t>3</w:t>
      </w:r>
      <w:r w:rsidRPr="007C7BF5">
        <w:rPr>
          <w:rStyle w:val="1CEHeaderChar"/>
          <w:color w:val="auto"/>
        </w:rPr>
        <w:t>. Financial position of the business</w:t>
      </w:r>
      <w:bookmarkEnd w:id="12"/>
    </w:p>
    <w:p w14:paraId="0E404E9C" w14:textId="77C2ACEA" w:rsidR="00EF3B40" w:rsidRPr="00EF3B40" w:rsidRDefault="00EF3B40" w:rsidP="00EF3B40">
      <w:pPr>
        <w:rPr>
          <w:rFonts w:ascii="Arial" w:hAnsi="Arial" w:cs="Arial"/>
          <w:sz w:val="24"/>
          <w:szCs w:val="24"/>
        </w:rPr>
      </w:pPr>
      <w:r w:rsidRPr="00EF3B40">
        <w:rPr>
          <w:rFonts w:ascii="Arial" w:hAnsi="Arial" w:cs="Arial"/>
          <w:sz w:val="24"/>
          <w:szCs w:val="24"/>
        </w:rPr>
        <w:t xml:space="preserve">Foyers Stores is an established, trading business that has been operating for many years and has continued to do so </w:t>
      </w:r>
      <w:r w:rsidRPr="00EF3B40">
        <w:rPr>
          <w:rFonts w:ascii="Arial" w:hAnsi="Arial" w:cs="Arial"/>
          <w:b/>
          <w:bCs/>
          <w:sz w:val="24"/>
          <w:szCs w:val="24"/>
        </w:rPr>
        <w:t>profitably</w:t>
      </w:r>
      <w:r w:rsidR="002A0040">
        <w:rPr>
          <w:rFonts w:ascii="Arial" w:hAnsi="Arial" w:cs="Arial"/>
          <w:b/>
          <w:bCs/>
          <w:sz w:val="24"/>
          <w:szCs w:val="24"/>
        </w:rPr>
        <w:t>.</w:t>
      </w:r>
    </w:p>
    <w:p w14:paraId="54146D98" w14:textId="77777777" w:rsidR="00EF3B40" w:rsidRPr="00EF3B40" w:rsidRDefault="00EF3B40" w:rsidP="00EF3B40">
      <w:pPr>
        <w:rPr>
          <w:rFonts w:ascii="Arial" w:hAnsi="Arial" w:cs="Arial"/>
          <w:sz w:val="24"/>
          <w:szCs w:val="24"/>
        </w:rPr>
      </w:pPr>
      <w:r w:rsidRPr="00EF3B40">
        <w:rPr>
          <w:rFonts w:ascii="Arial" w:hAnsi="Arial" w:cs="Arial"/>
          <w:sz w:val="24"/>
          <w:szCs w:val="24"/>
        </w:rPr>
        <w:t>The shop, café and Post Office generate income from a mix of:</w:t>
      </w:r>
    </w:p>
    <w:p w14:paraId="2EBD3F87" w14:textId="77777777" w:rsidR="00EF3B40" w:rsidRPr="00EF3B40" w:rsidRDefault="00EF3B40" w:rsidP="00EF3B40">
      <w:pPr>
        <w:numPr>
          <w:ilvl w:val="0"/>
          <w:numId w:val="72"/>
        </w:numPr>
        <w:rPr>
          <w:rFonts w:ascii="Arial" w:hAnsi="Arial" w:cs="Arial"/>
          <w:sz w:val="24"/>
          <w:szCs w:val="24"/>
        </w:rPr>
      </w:pPr>
      <w:r w:rsidRPr="00EF3B40">
        <w:rPr>
          <w:rFonts w:ascii="Arial" w:hAnsi="Arial" w:cs="Arial"/>
          <w:sz w:val="24"/>
          <w:szCs w:val="24"/>
        </w:rPr>
        <w:t>grocery and retail sales</w:t>
      </w:r>
    </w:p>
    <w:p w14:paraId="2D3AF9AF" w14:textId="77777777" w:rsidR="00EF3B40" w:rsidRPr="00EF3B40" w:rsidRDefault="00EF3B40" w:rsidP="00EF3B40">
      <w:pPr>
        <w:numPr>
          <w:ilvl w:val="0"/>
          <w:numId w:val="72"/>
        </w:numPr>
        <w:rPr>
          <w:rFonts w:ascii="Arial" w:hAnsi="Arial" w:cs="Arial"/>
          <w:sz w:val="24"/>
          <w:szCs w:val="24"/>
        </w:rPr>
      </w:pPr>
      <w:r w:rsidRPr="00EF3B40">
        <w:rPr>
          <w:rFonts w:ascii="Arial" w:hAnsi="Arial" w:cs="Arial"/>
          <w:sz w:val="24"/>
          <w:szCs w:val="24"/>
        </w:rPr>
        <w:t>café trade</w:t>
      </w:r>
    </w:p>
    <w:p w14:paraId="4A8967AB" w14:textId="77777777" w:rsidR="00EF3B40" w:rsidRPr="00EF3B40" w:rsidRDefault="00EF3B40" w:rsidP="00EF3B40">
      <w:pPr>
        <w:numPr>
          <w:ilvl w:val="0"/>
          <w:numId w:val="72"/>
        </w:numPr>
        <w:rPr>
          <w:rFonts w:ascii="Arial" w:hAnsi="Arial" w:cs="Arial"/>
          <w:sz w:val="24"/>
          <w:szCs w:val="24"/>
        </w:rPr>
      </w:pPr>
      <w:r w:rsidRPr="00EF3B40">
        <w:rPr>
          <w:rFonts w:ascii="Arial" w:hAnsi="Arial" w:cs="Arial"/>
          <w:sz w:val="24"/>
          <w:szCs w:val="24"/>
        </w:rPr>
        <w:t>Post Office services</w:t>
      </w:r>
    </w:p>
    <w:p w14:paraId="145AF4B3" w14:textId="61FA39BC" w:rsidR="00EF3B40" w:rsidRPr="00EF3B40" w:rsidRDefault="00EF3B40" w:rsidP="00EF3B40">
      <w:pPr>
        <w:rPr>
          <w:rFonts w:ascii="Arial" w:hAnsi="Arial" w:cs="Arial"/>
          <w:sz w:val="24"/>
          <w:szCs w:val="24"/>
        </w:rPr>
      </w:pPr>
      <w:r w:rsidRPr="00EF3B40">
        <w:rPr>
          <w:rFonts w:ascii="Arial" w:hAnsi="Arial" w:cs="Arial"/>
          <w:sz w:val="24"/>
          <w:szCs w:val="24"/>
        </w:rPr>
        <w:t xml:space="preserve">Recent trading shows that the business </w:t>
      </w:r>
      <w:proofErr w:type="gramStart"/>
      <w:r w:rsidRPr="00EF3B40">
        <w:rPr>
          <w:rFonts w:ascii="Arial" w:hAnsi="Arial" w:cs="Arial"/>
          <w:sz w:val="24"/>
          <w:szCs w:val="24"/>
        </w:rPr>
        <w:t>is capable of covering</w:t>
      </w:r>
      <w:proofErr w:type="gramEnd"/>
      <w:r w:rsidRPr="00EF3B40">
        <w:rPr>
          <w:rFonts w:ascii="Arial" w:hAnsi="Arial" w:cs="Arial"/>
          <w:sz w:val="24"/>
          <w:szCs w:val="24"/>
        </w:rPr>
        <w:t xml:space="preserve"> its day-to-day costs and supporting local employment. Like many small rural businesses, profit margins are modest, but the core operation is viable and resilient.</w:t>
      </w:r>
      <w:r w:rsidR="00991C79">
        <w:rPr>
          <w:rFonts w:ascii="Arial" w:hAnsi="Arial" w:cs="Arial"/>
          <w:sz w:val="24"/>
          <w:szCs w:val="24"/>
        </w:rPr>
        <w:t xml:space="preserve"> </w:t>
      </w:r>
      <w:r w:rsidR="00E64259">
        <w:rPr>
          <w:rFonts w:ascii="Arial" w:hAnsi="Arial" w:cs="Arial"/>
          <w:sz w:val="24"/>
          <w:szCs w:val="24"/>
        </w:rPr>
        <w:t>With small improvements and vision these margins will increase.</w:t>
      </w:r>
    </w:p>
    <w:p w14:paraId="006A27E3" w14:textId="77777777" w:rsidR="00EF3B40" w:rsidRPr="00EF3B40" w:rsidRDefault="00EF3B40" w:rsidP="00EF3B40">
      <w:pPr>
        <w:rPr>
          <w:rFonts w:ascii="Arial" w:hAnsi="Arial" w:cs="Arial"/>
          <w:sz w:val="24"/>
          <w:szCs w:val="24"/>
        </w:rPr>
      </w:pPr>
      <w:r w:rsidRPr="00EF3B40">
        <w:rPr>
          <w:rFonts w:ascii="Arial" w:hAnsi="Arial" w:cs="Arial"/>
          <w:sz w:val="24"/>
          <w:szCs w:val="24"/>
        </w:rPr>
        <w:t>The reason community ownership is being pursued is not because the business is failing, but because:</w:t>
      </w:r>
    </w:p>
    <w:p w14:paraId="0388CD11" w14:textId="77777777" w:rsidR="00EF3B40" w:rsidRPr="00EF3B40" w:rsidRDefault="00EF3B40" w:rsidP="00EF3B40">
      <w:pPr>
        <w:numPr>
          <w:ilvl w:val="0"/>
          <w:numId w:val="73"/>
        </w:numPr>
        <w:rPr>
          <w:rFonts w:ascii="Arial" w:hAnsi="Arial" w:cs="Arial"/>
          <w:sz w:val="24"/>
          <w:szCs w:val="24"/>
        </w:rPr>
      </w:pPr>
      <w:r w:rsidRPr="00EF3B40">
        <w:rPr>
          <w:rFonts w:ascii="Arial" w:hAnsi="Arial" w:cs="Arial"/>
          <w:sz w:val="24"/>
          <w:szCs w:val="24"/>
        </w:rPr>
        <w:t>the current owners wish to sell</w:t>
      </w:r>
    </w:p>
    <w:p w14:paraId="322FAEFD" w14:textId="77777777" w:rsidR="00EF3B40" w:rsidRPr="00EF3B40" w:rsidRDefault="00EF3B40" w:rsidP="00EF3B40">
      <w:pPr>
        <w:numPr>
          <w:ilvl w:val="0"/>
          <w:numId w:val="73"/>
        </w:numPr>
        <w:rPr>
          <w:rFonts w:ascii="Arial" w:hAnsi="Arial" w:cs="Arial"/>
          <w:sz w:val="24"/>
          <w:szCs w:val="24"/>
        </w:rPr>
      </w:pPr>
      <w:r w:rsidRPr="00EF3B40">
        <w:rPr>
          <w:rFonts w:ascii="Arial" w:hAnsi="Arial" w:cs="Arial"/>
          <w:sz w:val="24"/>
          <w:szCs w:val="24"/>
        </w:rPr>
        <w:t>limited reinvestment has taken place in recent years</w:t>
      </w:r>
    </w:p>
    <w:p w14:paraId="6A58EC84" w14:textId="77777777" w:rsidR="00EF3B40" w:rsidRPr="00EF3B40" w:rsidRDefault="00EF3B40" w:rsidP="00EF3B40">
      <w:pPr>
        <w:numPr>
          <w:ilvl w:val="0"/>
          <w:numId w:val="73"/>
        </w:numPr>
        <w:rPr>
          <w:rFonts w:ascii="Arial" w:hAnsi="Arial" w:cs="Arial"/>
          <w:sz w:val="24"/>
          <w:szCs w:val="24"/>
        </w:rPr>
      </w:pPr>
      <w:r w:rsidRPr="00EF3B40">
        <w:rPr>
          <w:rFonts w:ascii="Arial" w:hAnsi="Arial" w:cs="Arial"/>
          <w:sz w:val="24"/>
          <w:szCs w:val="24"/>
        </w:rPr>
        <w:t>without community action, there is a risk the services could be lost</w:t>
      </w:r>
    </w:p>
    <w:p w14:paraId="7076853D" w14:textId="77777777" w:rsidR="00EF3B40" w:rsidRPr="00EF3B40" w:rsidRDefault="00EF3B40" w:rsidP="00EF3B40">
      <w:pPr>
        <w:rPr>
          <w:rFonts w:ascii="Arial" w:hAnsi="Arial" w:cs="Arial"/>
          <w:sz w:val="24"/>
          <w:szCs w:val="24"/>
        </w:rPr>
      </w:pPr>
      <w:r w:rsidRPr="00EF3B40">
        <w:rPr>
          <w:rFonts w:ascii="Arial" w:hAnsi="Arial" w:cs="Arial"/>
          <w:sz w:val="24"/>
          <w:szCs w:val="24"/>
        </w:rPr>
        <w:t>Community ownership creates the opportunity to:</w:t>
      </w:r>
    </w:p>
    <w:p w14:paraId="0DE2724B" w14:textId="77777777" w:rsidR="00EF3B40" w:rsidRPr="00EF3B40" w:rsidRDefault="00EF3B40" w:rsidP="00EF3B40">
      <w:pPr>
        <w:numPr>
          <w:ilvl w:val="0"/>
          <w:numId w:val="74"/>
        </w:numPr>
        <w:rPr>
          <w:rFonts w:ascii="Arial" w:hAnsi="Arial" w:cs="Arial"/>
          <w:sz w:val="24"/>
          <w:szCs w:val="24"/>
        </w:rPr>
      </w:pPr>
      <w:r w:rsidRPr="00EF3B40">
        <w:rPr>
          <w:rFonts w:ascii="Arial" w:hAnsi="Arial" w:cs="Arial"/>
          <w:sz w:val="24"/>
          <w:szCs w:val="24"/>
        </w:rPr>
        <w:t>protect a business that already works</w:t>
      </w:r>
    </w:p>
    <w:p w14:paraId="434767E9" w14:textId="77777777" w:rsidR="00EF3B40" w:rsidRPr="00EF3B40" w:rsidRDefault="00EF3B40" w:rsidP="00EF3B40">
      <w:pPr>
        <w:numPr>
          <w:ilvl w:val="0"/>
          <w:numId w:val="74"/>
        </w:numPr>
        <w:rPr>
          <w:rFonts w:ascii="Arial" w:hAnsi="Arial" w:cs="Arial"/>
          <w:sz w:val="24"/>
          <w:szCs w:val="24"/>
        </w:rPr>
      </w:pPr>
      <w:r w:rsidRPr="00EF3B40">
        <w:rPr>
          <w:rFonts w:ascii="Arial" w:hAnsi="Arial" w:cs="Arial"/>
          <w:sz w:val="24"/>
          <w:szCs w:val="24"/>
        </w:rPr>
        <w:t>reinvest surplus back into the shop rather than extracting profit</w:t>
      </w:r>
    </w:p>
    <w:p w14:paraId="256A261F" w14:textId="77777777" w:rsidR="00EF3B40" w:rsidRPr="00EF3B40" w:rsidRDefault="00EF3B40" w:rsidP="00EF3B40">
      <w:pPr>
        <w:numPr>
          <w:ilvl w:val="0"/>
          <w:numId w:val="74"/>
        </w:numPr>
        <w:rPr>
          <w:rFonts w:ascii="Arial" w:hAnsi="Arial" w:cs="Arial"/>
          <w:sz w:val="24"/>
          <w:szCs w:val="24"/>
        </w:rPr>
      </w:pPr>
      <w:r w:rsidRPr="00EF3B40">
        <w:rPr>
          <w:rFonts w:ascii="Arial" w:hAnsi="Arial" w:cs="Arial"/>
          <w:sz w:val="24"/>
          <w:szCs w:val="24"/>
        </w:rPr>
        <w:t>make careful improvements over time, guided by community needs</w:t>
      </w:r>
    </w:p>
    <w:p w14:paraId="744529E2" w14:textId="77777777" w:rsidR="00EF3B40" w:rsidRDefault="00EF3B40" w:rsidP="00EF3B40">
      <w:pPr>
        <w:rPr>
          <w:rFonts w:ascii="Arial" w:hAnsi="Arial" w:cs="Arial"/>
          <w:sz w:val="24"/>
          <w:szCs w:val="24"/>
        </w:rPr>
      </w:pPr>
      <w:r w:rsidRPr="00EF3B40">
        <w:rPr>
          <w:rFonts w:ascii="Arial" w:hAnsi="Arial" w:cs="Arial"/>
          <w:sz w:val="24"/>
          <w:szCs w:val="24"/>
        </w:rPr>
        <w:t>The aim is to build on an existing, functioning business and place it on a secure footing for the long term, rather than fundamentally change how it operates.</w:t>
      </w:r>
    </w:p>
    <w:p w14:paraId="5C98EAA3" w14:textId="77777777" w:rsidR="00CE2BDD" w:rsidRDefault="00CE2BDD" w:rsidP="006F60E0">
      <w:pPr>
        <w:pStyle w:val="1CEHeader"/>
      </w:pPr>
    </w:p>
    <w:p w14:paraId="2F2EED2C" w14:textId="77777777" w:rsidR="00CE2BDD" w:rsidRDefault="00CE2BDD" w:rsidP="006F60E0">
      <w:pPr>
        <w:pStyle w:val="1CEHeader"/>
      </w:pPr>
    </w:p>
    <w:p w14:paraId="56ED9CAB" w14:textId="77777777" w:rsidR="00CE2BDD" w:rsidRDefault="00CE2BDD" w:rsidP="006F60E0">
      <w:pPr>
        <w:pStyle w:val="1CEHeader"/>
      </w:pPr>
    </w:p>
    <w:p w14:paraId="4235B980" w14:textId="77777777" w:rsidR="00CE2BDD" w:rsidRDefault="00CE2BDD" w:rsidP="006F60E0">
      <w:pPr>
        <w:pStyle w:val="1CEHeader"/>
      </w:pPr>
    </w:p>
    <w:p w14:paraId="4E7804F0" w14:textId="74A03C49" w:rsidR="00D21EFD" w:rsidRDefault="006F60E0" w:rsidP="006F60E0">
      <w:pPr>
        <w:pStyle w:val="1CEHeader"/>
      </w:pPr>
      <w:bookmarkStart w:id="13" w:name="_Toc219621800"/>
      <w:r>
        <w:lastRenderedPageBreak/>
        <w:t>14. Financial Projections</w:t>
      </w:r>
      <w:bookmarkEnd w:id="13"/>
    </w:p>
    <w:tbl>
      <w:tblPr>
        <w:tblStyle w:val="TableGrid"/>
        <w:tblW w:w="0" w:type="auto"/>
        <w:tblLook w:val="04A0" w:firstRow="1" w:lastRow="0" w:firstColumn="1" w:lastColumn="0" w:noHBand="0" w:noVBand="1"/>
      </w:tblPr>
      <w:tblGrid>
        <w:gridCol w:w="1488"/>
        <w:gridCol w:w="1240"/>
        <w:gridCol w:w="1241"/>
        <w:gridCol w:w="1241"/>
        <w:gridCol w:w="1241"/>
        <w:gridCol w:w="1241"/>
        <w:gridCol w:w="1318"/>
      </w:tblGrid>
      <w:tr w:rsidR="005C2B1F" w14:paraId="4B137DDB" w14:textId="77777777" w:rsidTr="006F5927">
        <w:tc>
          <w:tcPr>
            <w:tcW w:w="1488" w:type="dxa"/>
          </w:tcPr>
          <w:p w14:paraId="694A67BE" w14:textId="07A114F7" w:rsidR="00E076A9" w:rsidRPr="003D0CBA" w:rsidRDefault="00E076A9" w:rsidP="00EF3B40">
            <w:pPr>
              <w:rPr>
                <w:rFonts w:ascii="Arial" w:hAnsi="Arial" w:cs="Arial"/>
                <w:b/>
                <w:bCs/>
              </w:rPr>
            </w:pPr>
            <w:r w:rsidRPr="003D0CBA">
              <w:rPr>
                <w:rFonts w:ascii="Arial" w:hAnsi="Arial" w:cs="Arial"/>
                <w:b/>
                <w:bCs/>
              </w:rPr>
              <w:t>Income</w:t>
            </w:r>
          </w:p>
        </w:tc>
        <w:tc>
          <w:tcPr>
            <w:tcW w:w="1240" w:type="dxa"/>
          </w:tcPr>
          <w:p w14:paraId="667ACAF9" w14:textId="2C4CB842" w:rsidR="00E076A9" w:rsidRPr="003D0CBA" w:rsidRDefault="00E076A9" w:rsidP="00EF3B40">
            <w:pPr>
              <w:rPr>
                <w:rFonts w:ascii="Arial" w:hAnsi="Arial" w:cs="Arial"/>
                <w:b/>
                <w:bCs/>
              </w:rPr>
            </w:pPr>
            <w:r w:rsidRPr="003D0CBA">
              <w:rPr>
                <w:rFonts w:ascii="Arial" w:hAnsi="Arial" w:cs="Arial"/>
                <w:b/>
                <w:bCs/>
              </w:rPr>
              <w:t>Year 1</w:t>
            </w:r>
          </w:p>
        </w:tc>
        <w:tc>
          <w:tcPr>
            <w:tcW w:w="1241" w:type="dxa"/>
          </w:tcPr>
          <w:p w14:paraId="0FC9A254" w14:textId="68B224F9" w:rsidR="00E076A9" w:rsidRPr="003D0CBA" w:rsidRDefault="00E076A9" w:rsidP="00EF3B40">
            <w:pPr>
              <w:rPr>
                <w:rFonts w:ascii="Arial" w:hAnsi="Arial" w:cs="Arial"/>
                <w:b/>
                <w:bCs/>
              </w:rPr>
            </w:pPr>
            <w:r w:rsidRPr="003D0CBA">
              <w:rPr>
                <w:rFonts w:ascii="Arial" w:hAnsi="Arial" w:cs="Arial"/>
                <w:b/>
                <w:bCs/>
              </w:rPr>
              <w:t>Year 2</w:t>
            </w:r>
          </w:p>
        </w:tc>
        <w:tc>
          <w:tcPr>
            <w:tcW w:w="1241" w:type="dxa"/>
          </w:tcPr>
          <w:p w14:paraId="45652B42" w14:textId="53602EE2" w:rsidR="00E076A9" w:rsidRPr="003D0CBA" w:rsidRDefault="00E076A9" w:rsidP="00EF3B40">
            <w:pPr>
              <w:rPr>
                <w:rFonts w:ascii="Arial" w:hAnsi="Arial" w:cs="Arial"/>
                <w:b/>
                <w:bCs/>
              </w:rPr>
            </w:pPr>
            <w:r w:rsidRPr="003D0CBA">
              <w:rPr>
                <w:rFonts w:ascii="Arial" w:hAnsi="Arial" w:cs="Arial"/>
                <w:b/>
                <w:bCs/>
              </w:rPr>
              <w:t>Year 3</w:t>
            </w:r>
          </w:p>
        </w:tc>
        <w:tc>
          <w:tcPr>
            <w:tcW w:w="1241" w:type="dxa"/>
          </w:tcPr>
          <w:p w14:paraId="55396C66" w14:textId="02978502" w:rsidR="00E076A9" w:rsidRPr="003D0CBA" w:rsidRDefault="00E076A9" w:rsidP="00EF3B40">
            <w:pPr>
              <w:rPr>
                <w:rFonts w:ascii="Arial" w:hAnsi="Arial" w:cs="Arial"/>
                <w:b/>
                <w:bCs/>
              </w:rPr>
            </w:pPr>
            <w:r w:rsidRPr="003D0CBA">
              <w:rPr>
                <w:rFonts w:ascii="Arial" w:hAnsi="Arial" w:cs="Arial"/>
                <w:b/>
                <w:bCs/>
              </w:rPr>
              <w:t>Year 4</w:t>
            </w:r>
          </w:p>
        </w:tc>
        <w:tc>
          <w:tcPr>
            <w:tcW w:w="1241" w:type="dxa"/>
          </w:tcPr>
          <w:p w14:paraId="170074B3" w14:textId="3B1E5E1A" w:rsidR="00E076A9" w:rsidRPr="003D0CBA" w:rsidRDefault="00E076A9" w:rsidP="00EF3B40">
            <w:pPr>
              <w:rPr>
                <w:rFonts w:ascii="Arial" w:hAnsi="Arial" w:cs="Arial"/>
                <w:b/>
                <w:bCs/>
              </w:rPr>
            </w:pPr>
            <w:r w:rsidRPr="003D0CBA">
              <w:rPr>
                <w:rFonts w:ascii="Arial" w:hAnsi="Arial" w:cs="Arial"/>
                <w:b/>
                <w:bCs/>
              </w:rPr>
              <w:t>Year 5</w:t>
            </w:r>
          </w:p>
        </w:tc>
        <w:tc>
          <w:tcPr>
            <w:tcW w:w="1318" w:type="dxa"/>
          </w:tcPr>
          <w:p w14:paraId="0789C33C" w14:textId="2206D613" w:rsidR="00E076A9" w:rsidRPr="003D0CBA" w:rsidRDefault="00E076A9" w:rsidP="00EF3B40">
            <w:pPr>
              <w:rPr>
                <w:rFonts w:ascii="Arial" w:hAnsi="Arial" w:cs="Arial"/>
                <w:b/>
                <w:bCs/>
              </w:rPr>
            </w:pPr>
            <w:r w:rsidRPr="003D0CBA">
              <w:rPr>
                <w:rFonts w:ascii="Arial" w:hAnsi="Arial" w:cs="Arial"/>
                <w:b/>
                <w:bCs/>
              </w:rPr>
              <w:t>Total</w:t>
            </w:r>
          </w:p>
        </w:tc>
      </w:tr>
      <w:tr w:rsidR="005C2B1F" w14:paraId="4033C28D" w14:textId="77777777" w:rsidTr="006F5927">
        <w:tc>
          <w:tcPr>
            <w:tcW w:w="1488" w:type="dxa"/>
          </w:tcPr>
          <w:p w14:paraId="45D02914" w14:textId="1D8599FF" w:rsidR="00E076A9" w:rsidRPr="003D0CBA" w:rsidRDefault="00E076A9" w:rsidP="00EF3B40">
            <w:pPr>
              <w:rPr>
                <w:rFonts w:ascii="Arial" w:hAnsi="Arial" w:cs="Arial"/>
                <w:b/>
                <w:bCs/>
              </w:rPr>
            </w:pPr>
            <w:r w:rsidRPr="003D0CBA">
              <w:rPr>
                <w:rFonts w:ascii="Arial" w:hAnsi="Arial" w:cs="Arial"/>
                <w:b/>
                <w:bCs/>
              </w:rPr>
              <w:t xml:space="preserve">Trading </w:t>
            </w:r>
            <w:r w:rsidR="00C50D2D" w:rsidRPr="003D0CBA">
              <w:rPr>
                <w:rFonts w:ascii="Arial" w:hAnsi="Arial" w:cs="Arial"/>
                <w:b/>
                <w:bCs/>
              </w:rPr>
              <w:t>&amp; Shares</w:t>
            </w:r>
          </w:p>
        </w:tc>
        <w:tc>
          <w:tcPr>
            <w:tcW w:w="1240" w:type="dxa"/>
          </w:tcPr>
          <w:p w14:paraId="5DC4BB08" w14:textId="3AC21086" w:rsidR="00E076A9" w:rsidRPr="003D0CBA" w:rsidRDefault="00D77927" w:rsidP="00EF3B40">
            <w:pPr>
              <w:rPr>
                <w:rFonts w:ascii="Arial" w:hAnsi="Arial" w:cs="Arial"/>
              </w:rPr>
            </w:pPr>
            <w:r w:rsidRPr="003D0CBA">
              <w:rPr>
                <w:rFonts w:ascii="Arial" w:hAnsi="Arial" w:cs="Arial"/>
              </w:rPr>
              <w:t>£442,000</w:t>
            </w:r>
          </w:p>
        </w:tc>
        <w:tc>
          <w:tcPr>
            <w:tcW w:w="1241" w:type="dxa"/>
          </w:tcPr>
          <w:p w14:paraId="5F4808C8" w14:textId="2390F727" w:rsidR="00E076A9" w:rsidRPr="003D0CBA" w:rsidRDefault="00D77927" w:rsidP="00EF3B40">
            <w:pPr>
              <w:rPr>
                <w:rFonts w:ascii="Arial" w:hAnsi="Arial" w:cs="Arial"/>
              </w:rPr>
            </w:pPr>
            <w:r w:rsidRPr="003D0CBA">
              <w:rPr>
                <w:rFonts w:ascii="Arial" w:hAnsi="Arial" w:cs="Arial"/>
              </w:rPr>
              <w:t>£4</w:t>
            </w:r>
            <w:r w:rsidR="00E3636E">
              <w:rPr>
                <w:rFonts w:ascii="Arial" w:hAnsi="Arial" w:cs="Arial"/>
              </w:rPr>
              <w:t>6</w:t>
            </w:r>
            <w:r w:rsidR="00404F99">
              <w:rPr>
                <w:rFonts w:ascii="Arial" w:hAnsi="Arial" w:cs="Arial"/>
              </w:rPr>
              <w:t>2,200</w:t>
            </w:r>
          </w:p>
        </w:tc>
        <w:tc>
          <w:tcPr>
            <w:tcW w:w="1241" w:type="dxa"/>
          </w:tcPr>
          <w:p w14:paraId="6985C98E" w14:textId="1A2E4737" w:rsidR="00E076A9" w:rsidRPr="003D0CBA" w:rsidRDefault="00D77927" w:rsidP="00EF3B40">
            <w:pPr>
              <w:rPr>
                <w:rFonts w:ascii="Arial" w:hAnsi="Arial" w:cs="Arial"/>
              </w:rPr>
            </w:pPr>
            <w:r w:rsidRPr="003D0CBA">
              <w:rPr>
                <w:rFonts w:ascii="Arial" w:hAnsi="Arial" w:cs="Arial"/>
              </w:rPr>
              <w:t>£4</w:t>
            </w:r>
            <w:r w:rsidR="00404F99">
              <w:rPr>
                <w:rFonts w:ascii="Arial" w:hAnsi="Arial" w:cs="Arial"/>
              </w:rPr>
              <w:t>64,310</w:t>
            </w:r>
          </w:p>
        </w:tc>
        <w:tc>
          <w:tcPr>
            <w:tcW w:w="1241" w:type="dxa"/>
          </w:tcPr>
          <w:p w14:paraId="4C9231D0" w14:textId="50E50EF7" w:rsidR="00E076A9" w:rsidRPr="003D0CBA" w:rsidRDefault="005C2B1F" w:rsidP="00EF3B40">
            <w:pPr>
              <w:rPr>
                <w:rFonts w:ascii="Arial" w:hAnsi="Arial" w:cs="Arial"/>
              </w:rPr>
            </w:pPr>
            <w:r w:rsidRPr="003D0CBA">
              <w:rPr>
                <w:rFonts w:ascii="Arial" w:hAnsi="Arial" w:cs="Arial"/>
              </w:rPr>
              <w:t>£4</w:t>
            </w:r>
            <w:r w:rsidR="00165CF2">
              <w:rPr>
                <w:rFonts w:ascii="Arial" w:hAnsi="Arial" w:cs="Arial"/>
              </w:rPr>
              <w:t>64,575</w:t>
            </w:r>
          </w:p>
        </w:tc>
        <w:tc>
          <w:tcPr>
            <w:tcW w:w="1241" w:type="dxa"/>
          </w:tcPr>
          <w:p w14:paraId="1F8DE19D" w14:textId="65204865" w:rsidR="00E076A9" w:rsidRPr="003D0CBA" w:rsidRDefault="005C2B1F" w:rsidP="00EF3B40">
            <w:pPr>
              <w:rPr>
                <w:rFonts w:ascii="Arial" w:hAnsi="Arial" w:cs="Arial"/>
              </w:rPr>
            </w:pPr>
            <w:r w:rsidRPr="003D0CBA">
              <w:rPr>
                <w:rFonts w:ascii="Arial" w:hAnsi="Arial" w:cs="Arial"/>
              </w:rPr>
              <w:t>£4</w:t>
            </w:r>
            <w:r w:rsidR="00165CF2">
              <w:rPr>
                <w:rFonts w:ascii="Arial" w:hAnsi="Arial" w:cs="Arial"/>
              </w:rPr>
              <w:t>64,575</w:t>
            </w:r>
          </w:p>
        </w:tc>
        <w:tc>
          <w:tcPr>
            <w:tcW w:w="1318" w:type="dxa"/>
          </w:tcPr>
          <w:p w14:paraId="211510D7" w14:textId="18FAEF3F" w:rsidR="00E076A9" w:rsidRPr="003D0CBA" w:rsidRDefault="005C2B1F" w:rsidP="00EF3B40">
            <w:pPr>
              <w:rPr>
                <w:rFonts w:ascii="Arial" w:hAnsi="Arial" w:cs="Arial"/>
                <w:b/>
                <w:bCs/>
              </w:rPr>
            </w:pPr>
            <w:r w:rsidRPr="003D0CBA">
              <w:rPr>
                <w:rFonts w:ascii="Arial" w:hAnsi="Arial" w:cs="Arial"/>
                <w:b/>
                <w:bCs/>
              </w:rPr>
              <w:t>£2,2</w:t>
            </w:r>
            <w:r w:rsidR="00165CF2">
              <w:rPr>
                <w:rFonts w:ascii="Arial" w:hAnsi="Arial" w:cs="Arial"/>
                <w:b/>
                <w:bCs/>
              </w:rPr>
              <w:t>97</w:t>
            </w:r>
            <w:r w:rsidRPr="003D0CBA">
              <w:rPr>
                <w:rFonts w:ascii="Arial" w:hAnsi="Arial" w:cs="Arial"/>
                <w:b/>
                <w:bCs/>
              </w:rPr>
              <w:t>,</w:t>
            </w:r>
            <w:r w:rsidR="00F8381E">
              <w:rPr>
                <w:rFonts w:ascii="Arial" w:hAnsi="Arial" w:cs="Arial"/>
                <w:b/>
                <w:bCs/>
              </w:rPr>
              <w:t>661</w:t>
            </w:r>
          </w:p>
        </w:tc>
      </w:tr>
      <w:tr w:rsidR="005C2B1F" w14:paraId="7EAF3A16" w14:textId="77777777" w:rsidTr="006F5927">
        <w:tc>
          <w:tcPr>
            <w:tcW w:w="1488" w:type="dxa"/>
          </w:tcPr>
          <w:p w14:paraId="1CBB68C7" w14:textId="2DB033AD" w:rsidR="00E076A9" w:rsidRPr="003D0CBA" w:rsidRDefault="00C50D2D" w:rsidP="00EF3B40">
            <w:pPr>
              <w:rPr>
                <w:rFonts w:ascii="Arial" w:hAnsi="Arial" w:cs="Arial"/>
                <w:b/>
                <w:bCs/>
              </w:rPr>
            </w:pPr>
            <w:r w:rsidRPr="003D0CBA">
              <w:rPr>
                <w:rFonts w:ascii="Arial" w:hAnsi="Arial" w:cs="Arial"/>
                <w:b/>
                <w:bCs/>
              </w:rPr>
              <w:t>Grants</w:t>
            </w:r>
          </w:p>
        </w:tc>
        <w:tc>
          <w:tcPr>
            <w:tcW w:w="1240" w:type="dxa"/>
          </w:tcPr>
          <w:p w14:paraId="5CAF4DB1" w14:textId="67D3D7A8" w:rsidR="00E076A9" w:rsidRPr="003D0CBA" w:rsidRDefault="00F445E4" w:rsidP="00EF3B40">
            <w:pPr>
              <w:rPr>
                <w:rFonts w:ascii="Arial" w:hAnsi="Arial" w:cs="Arial"/>
              </w:rPr>
            </w:pPr>
            <w:r w:rsidRPr="003D0CBA">
              <w:rPr>
                <w:rFonts w:ascii="Arial" w:hAnsi="Arial" w:cs="Arial"/>
              </w:rPr>
              <w:t>£35,000</w:t>
            </w:r>
          </w:p>
        </w:tc>
        <w:tc>
          <w:tcPr>
            <w:tcW w:w="1241" w:type="dxa"/>
          </w:tcPr>
          <w:p w14:paraId="4C44705E" w14:textId="03520DBD" w:rsidR="00E076A9" w:rsidRPr="003D0CBA" w:rsidRDefault="00F8381E" w:rsidP="00EF3B40">
            <w:pPr>
              <w:rPr>
                <w:rFonts w:ascii="Arial" w:hAnsi="Arial" w:cs="Arial"/>
              </w:rPr>
            </w:pPr>
            <w:r>
              <w:rPr>
                <w:rFonts w:ascii="Arial" w:hAnsi="Arial" w:cs="Arial"/>
              </w:rPr>
              <w:t>£10,000</w:t>
            </w:r>
          </w:p>
        </w:tc>
        <w:tc>
          <w:tcPr>
            <w:tcW w:w="1241" w:type="dxa"/>
          </w:tcPr>
          <w:p w14:paraId="7897A3A8" w14:textId="735DE251" w:rsidR="00E076A9" w:rsidRPr="003D0CBA" w:rsidRDefault="00F8381E" w:rsidP="00EF3B40">
            <w:pPr>
              <w:rPr>
                <w:rFonts w:ascii="Arial" w:hAnsi="Arial" w:cs="Arial"/>
              </w:rPr>
            </w:pPr>
            <w:r>
              <w:rPr>
                <w:rFonts w:ascii="Arial" w:hAnsi="Arial" w:cs="Arial"/>
              </w:rPr>
              <w:t>£0</w:t>
            </w:r>
          </w:p>
        </w:tc>
        <w:tc>
          <w:tcPr>
            <w:tcW w:w="1241" w:type="dxa"/>
          </w:tcPr>
          <w:p w14:paraId="6C6E583E" w14:textId="2DA5024B" w:rsidR="00E076A9" w:rsidRPr="003D0CBA" w:rsidRDefault="00F8381E" w:rsidP="00EF3B40">
            <w:pPr>
              <w:rPr>
                <w:rFonts w:ascii="Arial" w:hAnsi="Arial" w:cs="Arial"/>
              </w:rPr>
            </w:pPr>
            <w:r>
              <w:rPr>
                <w:rFonts w:ascii="Arial" w:hAnsi="Arial" w:cs="Arial"/>
              </w:rPr>
              <w:t>£0</w:t>
            </w:r>
          </w:p>
        </w:tc>
        <w:tc>
          <w:tcPr>
            <w:tcW w:w="1241" w:type="dxa"/>
          </w:tcPr>
          <w:p w14:paraId="603C383C" w14:textId="56CC2566" w:rsidR="00E076A9" w:rsidRPr="003D0CBA" w:rsidRDefault="002D1BF6" w:rsidP="00EF3B40">
            <w:pPr>
              <w:rPr>
                <w:rFonts w:ascii="Arial" w:hAnsi="Arial" w:cs="Arial"/>
              </w:rPr>
            </w:pPr>
            <w:r>
              <w:rPr>
                <w:rFonts w:ascii="Arial" w:hAnsi="Arial" w:cs="Arial"/>
              </w:rPr>
              <w:t>£0</w:t>
            </w:r>
          </w:p>
        </w:tc>
        <w:tc>
          <w:tcPr>
            <w:tcW w:w="1318" w:type="dxa"/>
          </w:tcPr>
          <w:p w14:paraId="01463D6D" w14:textId="1AD10112" w:rsidR="00E076A9" w:rsidRPr="003D0CBA" w:rsidRDefault="00F445E4" w:rsidP="00EF3B40">
            <w:pPr>
              <w:rPr>
                <w:rFonts w:ascii="Arial" w:hAnsi="Arial" w:cs="Arial"/>
                <w:b/>
                <w:bCs/>
              </w:rPr>
            </w:pPr>
            <w:r w:rsidRPr="003D0CBA">
              <w:rPr>
                <w:rFonts w:ascii="Arial" w:hAnsi="Arial" w:cs="Arial"/>
                <w:b/>
                <w:bCs/>
              </w:rPr>
              <w:t>£</w:t>
            </w:r>
            <w:r w:rsidR="002D1BF6">
              <w:rPr>
                <w:rFonts w:ascii="Arial" w:hAnsi="Arial" w:cs="Arial"/>
                <w:b/>
                <w:bCs/>
              </w:rPr>
              <w:t>4</w:t>
            </w:r>
            <w:r w:rsidRPr="003D0CBA">
              <w:rPr>
                <w:rFonts w:ascii="Arial" w:hAnsi="Arial" w:cs="Arial"/>
                <w:b/>
                <w:bCs/>
              </w:rPr>
              <w:t>5,000</w:t>
            </w:r>
          </w:p>
        </w:tc>
      </w:tr>
      <w:tr w:rsidR="005C2B1F" w14:paraId="63BD3D4A" w14:textId="77777777" w:rsidTr="006F5927">
        <w:tc>
          <w:tcPr>
            <w:tcW w:w="1488" w:type="dxa"/>
          </w:tcPr>
          <w:p w14:paraId="235466BD" w14:textId="5F7BAF0A" w:rsidR="00E076A9" w:rsidRPr="003D0CBA" w:rsidRDefault="00C50D2D" w:rsidP="00EF3B40">
            <w:pPr>
              <w:rPr>
                <w:rFonts w:ascii="Arial" w:hAnsi="Arial" w:cs="Arial"/>
                <w:b/>
                <w:bCs/>
              </w:rPr>
            </w:pPr>
            <w:r w:rsidRPr="003D0CBA">
              <w:rPr>
                <w:rFonts w:ascii="Arial" w:hAnsi="Arial" w:cs="Arial"/>
                <w:b/>
                <w:bCs/>
              </w:rPr>
              <w:t>Total</w:t>
            </w:r>
          </w:p>
        </w:tc>
        <w:tc>
          <w:tcPr>
            <w:tcW w:w="1240" w:type="dxa"/>
          </w:tcPr>
          <w:p w14:paraId="77F632B4" w14:textId="5D98A21B" w:rsidR="00E076A9" w:rsidRPr="003D0CBA" w:rsidRDefault="00F445E4" w:rsidP="00EF3B40">
            <w:pPr>
              <w:rPr>
                <w:rFonts w:ascii="Arial" w:hAnsi="Arial" w:cs="Arial"/>
              </w:rPr>
            </w:pPr>
            <w:r w:rsidRPr="003D0CBA">
              <w:rPr>
                <w:rFonts w:ascii="Arial" w:hAnsi="Arial" w:cs="Arial"/>
              </w:rPr>
              <w:t>£477,000</w:t>
            </w:r>
          </w:p>
        </w:tc>
        <w:tc>
          <w:tcPr>
            <w:tcW w:w="1241" w:type="dxa"/>
          </w:tcPr>
          <w:p w14:paraId="3B041F9F" w14:textId="00F67FDC" w:rsidR="00E076A9" w:rsidRPr="003D0CBA" w:rsidRDefault="00F445E4" w:rsidP="00EF3B40">
            <w:pPr>
              <w:rPr>
                <w:rFonts w:ascii="Arial" w:hAnsi="Arial" w:cs="Arial"/>
              </w:rPr>
            </w:pPr>
            <w:r w:rsidRPr="003D0CBA">
              <w:rPr>
                <w:rFonts w:ascii="Arial" w:hAnsi="Arial" w:cs="Arial"/>
              </w:rPr>
              <w:t>£4</w:t>
            </w:r>
            <w:r w:rsidR="0063163F">
              <w:rPr>
                <w:rFonts w:ascii="Arial" w:hAnsi="Arial" w:cs="Arial"/>
              </w:rPr>
              <w:t>72</w:t>
            </w:r>
            <w:r w:rsidR="005720C7">
              <w:rPr>
                <w:rFonts w:ascii="Arial" w:hAnsi="Arial" w:cs="Arial"/>
              </w:rPr>
              <w:t>,200</w:t>
            </w:r>
          </w:p>
        </w:tc>
        <w:tc>
          <w:tcPr>
            <w:tcW w:w="1241" w:type="dxa"/>
          </w:tcPr>
          <w:p w14:paraId="283DF6E6" w14:textId="58AC0E45" w:rsidR="00E076A9" w:rsidRPr="003D0CBA" w:rsidRDefault="00F445E4" w:rsidP="00EF3B40">
            <w:pPr>
              <w:rPr>
                <w:rFonts w:ascii="Arial" w:hAnsi="Arial" w:cs="Arial"/>
              </w:rPr>
            </w:pPr>
            <w:r w:rsidRPr="003D0CBA">
              <w:rPr>
                <w:rFonts w:ascii="Arial" w:hAnsi="Arial" w:cs="Arial"/>
              </w:rPr>
              <w:t>£</w:t>
            </w:r>
            <w:r w:rsidR="00223E58" w:rsidRPr="003D0CBA">
              <w:rPr>
                <w:rFonts w:ascii="Arial" w:hAnsi="Arial" w:cs="Arial"/>
              </w:rPr>
              <w:t>4</w:t>
            </w:r>
            <w:r w:rsidR="00722BF4">
              <w:rPr>
                <w:rFonts w:ascii="Arial" w:hAnsi="Arial" w:cs="Arial"/>
              </w:rPr>
              <w:t>64,310</w:t>
            </w:r>
          </w:p>
        </w:tc>
        <w:tc>
          <w:tcPr>
            <w:tcW w:w="1241" w:type="dxa"/>
          </w:tcPr>
          <w:p w14:paraId="6C358AC0" w14:textId="6CF26FE6" w:rsidR="00E076A9" w:rsidRPr="003D0CBA" w:rsidRDefault="00223E58" w:rsidP="00EF3B40">
            <w:pPr>
              <w:rPr>
                <w:rFonts w:ascii="Arial" w:hAnsi="Arial" w:cs="Arial"/>
              </w:rPr>
            </w:pPr>
            <w:r w:rsidRPr="003D0CBA">
              <w:rPr>
                <w:rFonts w:ascii="Arial" w:hAnsi="Arial" w:cs="Arial"/>
              </w:rPr>
              <w:t>£4</w:t>
            </w:r>
            <w:r w:rsidR="00722BF4">
              <w:rPr>
                <w:rFonts w:ascii="Arial" w:hAnsi="Arial" w:cs="Arial"/>
              </w:rPr>
              <w:t>64,575</w:t>
            </w:r>
          </w:p>
        </w:tc>
        <w:tc>
          <w:tcPr>
            <w:tcW w:w="1241" w:type="dxa"/>
          </w:tcPr>
          <w:p w14:paraId="5D18E69A" w14:textId="081D2FA9" w:rsidR="00E076A9" w:rsidRPr="003D0CBA" w:rsidRDefault="00223E58" w:rsidP="00EF3B40">
            <w:pPr>
              <w:rPr>
                <w:rFonts w:ascii="Arial" w:hAnsi="Arial" w:cs="Arial"/>
              </w:rPr>
            </w:pPr>
            <w:r w:rsidRPr="003D0CBA">
              <w:rPr>
                <w:rFonts w:ascii="Arial" w:hAnsi="Arial" w:cs="Arial"/>
              </w:rPr>
              <w:t>£</w:t>
            </w:r>
            <w:r w:rsidR="00F50584" w:rsidRPr="003D0CBA">
              <w:rPr>
                <w:rFonts w:ascii="Arial" w:hAnsi="Arial" w:cs="Arial"/>
              </w:rPr>
              <w:t>4</w:t>
            </w:r>
            <w:r w:rsidR="00722BF4">
              <w:rPr>
                <w:rFonts w:ascii="Arial" w:hAnsi="Arial" w:cs="Arial"/>
              </w:rPr>
              <w:t>64</w:t>
            </w:r>
            <w:r w:rsidR="006F5927">
              <w:rPr>
                <w:rFonts w:ascii="Arial" w:hAnsi="Arial" w:cs="Arial"/>
              </w:rPr>
              <w:t>,575</w:t>
            </w:r>
          </w:p>
        </w:tc>
        <w:tc>
          <w:tcPr>
            <w:tcW w:w="1318" w:type="dxa"/>
          </w:tcPr>
          <w:p w14:paraId="1F538FB8" w14:textId="4A36B226" w:rsidR="00E076A9" w:rsidRPr="003D0CBA" w:rsidRDefault="00F50584" w:rsidP="00EF3B40">
            <w:pPr>
              <w:rPr>
                <w:rFonts w:ascii="Arial" w:hAnsi="Arial" w:cs="Arial"/>
                <w:b/>
                <w:bCs/>
              </w:rPr>
            </w:pPr>
            <w:r w:rsidRPr="003D0CBA">
              <w:rPr>
                <w:rFonts w:ascii="Arial" w:hAnsi="Arial" w:cs="Arial"/>
                <w:b/>
                <w:bCs/>
              </w:rPr>
              <w:t>£2,</w:t>
            </w:r>
            <w:r w:rsidR="006F5927">
              <w:rPr>
                <w:rFonts w:ascii="Arial" w:hAnsi="Arial" w:cs="Arial"/>
                <w:b/>
                <w:bCs/>
              </w:rPr>
              <w:t>342,661</w:t>
            </w:r>
          </w:p>
        </w:tc>
      </w:tr>
      <w:tr w:rsidR="006F5927" w14:paraId="68BBA1D8" w14:textId="77777777" w:rsidTr="006F5927">
        <w:tc>
          <w:tcPr>
            <w:tcW w:w="1488" w:type="dxa"/>
          </w:tcPr>
          <w:p w14:paraId="45B921D5" w14:textId="77777777" w:rsidR="006F5927" w:rsidRPr="003D0CBA" w:rsidRDefault="006F5927" w:rsidP="00EF3B40">
            <w:pPr>
              <w:rPr>
                <w:rFonts w:ascii="Arial" w:hAnsi="Arial" w:cs="Arial"/>
                <w:b/>
                <w:bCs/>
              </w:rPr>
            </w:pPr>
          </w:p>
        </w:tc>
        <w:tc>
          <w:tcPr>
            <w:tcW w:w="1240" w:type="dxa"/>
          </w:tcPr>
          <w:p w14:paraId="6A53D2B3" w14:textId="77777777" w:rsidR="006F5927" w:rsidRPr="003D0CBA" w:rsidRDefault="006F5927" w:rsidP="00EF3B40">
            <w:pPr>
              <w:rPr>
                <w:rFonts w:ascii="Arial" w:hAnsi="Arial" w:cs="Arial"/>
              </w:rPr>
            </w:pPr>
          </w:p>
        </w:tc>
        <w:tc>
          <w:tcPr>
            <w:tcW w:w="1241" w:type="dxa"/>
          </w:tcPr>
          <w:p w14:paraId="2CC71391" w14:textId="77777777" w:rsidR="006F5927" w:rsidRPr="003D0CBA" w:rsidRDefault="006F5927" w:rsidP="00EF3B40">
            <w:pPr>
              <w:rPr>
                <w:rFonts w:ascii="Arial" w:hAnsi="Arial" w:cs="Arial"/>
              </w:rPr>
            </w:pPr>
          </w:p>
        </w:tc>
        <w:tc>
          <w:tcPr>
            <w:tcW w:w="1241" w:type="dxa"/>
          </w:tcPr>
          <w:p w14:paraId="6C4662C9" w14:textId="77777777" w:rsidR="006F5927" w:rsidRPr="003D0CBA" w:rsidRDefault="006F5927" w:rsidP="00EF3B40">
            <w:pPr>
              <w:rPr>
                <w:rFonts w:ascii="Arial" w:hAnsi="Arial" w:cs="Arial"/>
              </w:rPr>
            </w:pPr>
          </w:p>
        </w:tc>
        <w:tc>
          <w:tcPr>
            <w:tcW w:w="1241" w:type="dxa"/>
          </w:tcPr>
          <w:p w14:paraId="6348B34D" w14:textId="77777777" w:rsidR="006F5927" w:rsidRPr="003D0CBA" w:rsidRDefault="006F5927" w:rsidP="00EF3B40">
            <w:pPr>
              <w:rPr>
                <w:rFonts w:ascii="Arial" w:hAnsi="Arial" w:cs="Arial"/>
              </w:rPr>
            </w:pPr>
          </w:p>
        </w:tc>
        <w:tc>
          <w:tcPr>
            <w:tcW w:w="1241" w:type="dxa"/>
          </w:tcPr>
          <w:p w14:paraId="77137B98" w14:textId="77777777" w:rsidR="006F5927" w:rsidRPr="003D0CBA" w:rsidRDefault="006F5927" w:rsidP="00EF3B40">
            <w:pPr>
              <w:rPr>
                <w:rFonts w:ascii="Arial" w:hAnsi="Arial" w:cs="Arial"/>
              </w:rPr>
            </w:pPr>
          </w:p>
        </w:tc>
        <w:tc>
          <w:tcPr>
            <w:tcW w:w="1318" w:type="dxa"/>
          </w:tcPr>
          <w:p w14:paraId="41796244" w14:textId="77777777" w:rsidR="006F5927" w:rsidRPr="003D0CBA" w:rsidRDefault="006F5927" w:rsidP="00EF3B40">
            <w:pPr>
              <w:rPr>
                <w:rFonts w:ascii="Arial" w:hAnsi="Arial" w:cs="Arial"/>
                <w:b/>
                <w:bCs/>
              </w:rPr>
            </w:pPr>
          </w:p>
        </w:tc>
      </w:tr>
      <w:tr w:rsidR="005C2B1F" w14:paraId="47F31A18" w14:textId="77777777" w:rsidTr="006F5927">
        <w:tc>
          <w:tcPr>
            <w:tcW w:w="1488" w:type="dxa"/>
          </w:tcPr>
          <w:p w14:paraId="6DE5299B" w14:textId="7B70DB52" w:rsidR="00E076A9" w:rsidRPr="003D0CBA" w:rsidRDefault="00C50D2D" w:rsidP="00EF3B40">
            <w:pPr>
              <w:rPr>
                <w:rFonts w:ascii="Arial" w:hAnsi="Arial" w:cs="Arial"/>
                <w:b/>
                <w:bCs/>
              </w:rPr>
            </w:pPr>
            <w:r w:rsidRPr="003D0CBA">
              <w:rPr>
                <w:rFonts w:ascii="Arial" w:hAnsi="Arial" w:cs="Arial"/>
                <w:b/>
                <w:bCs/>
              </w:rPr>
              <w:t>Expenditure</w:t>
            </w:r>
          </w:p>
        </w:tc>
        <w:tc>
          <w:tcPr>
            <w:tcW w:w="1240" w:type="dxa"/>
          </w:tcPr>
          <w:p w14:paraId="0B7A0477" w14:textId="1F3E41DD" w:rsidR="00E076A9" w:rsidRPr="003D0CBA" w:rsidRDefault="00CD08BD" w:rsidP="00EF3B40">
            <w:pPr>
              <w:rPr>
                <w:rFonts w:ascii="Arial" w:hAnsi="Arial" w:cs="Arial"/>
              </w:rPr>
            </w:pPr>
            <w:r w:rsidRPr="003D0CBA">
              <w:rPr>
                <w:rFonts w:ascii="Arial" w:hAnsi="Arial" w:cs="Arial"/>
              </w:rPr>
              <w:t>£4</w:t>
            </w:r>
            <w:r w:rsidR="006F5927">
              <w:rPr>
                <w:rFonts w:ascii="Arial" w:hAnsi="Arial" w:cs="Arial"/>
              </w:rPr>
              <w:t>75,021</w:t>
            </w:r>
          </w:p>
        </w:tc>
        <w:tc>
          <w:tcPr>
            <w:tcW w:w="1241" w:type="dxa"/>
          </w:tcPr>
          <w:p w14:paraId="630A0519" w14:textId="40D1EC57" w:rsidR="00E076A9" w:rsidRPr="003D0CBA" w:rsidRDefault="00CD08BD" w:rsidP="00EF3B40">
            <w:pPr>
              <w:rPr>
                <w:rFonts w:ascii="Arial" w:hAnsi="Arial" w:cs="Arial"/>
              </w:rPr>
            </w:pPr>
            <w:r w:rsidRPr="003D0CBA">
              <w:rPr>
                <w:rFonts w:ascii="Arial" w:hAnsi="Arial" w:cs="Arial"/>
              </w:rPr>
              <w:t>£4</w:t>
            </w:r>
            <w:r w:rsidR="006F5927">
              <w:rPr>
                <w:rFonts w:ascii="Arial" w:hAnsi="Arial" w:cs="Arial"/>
              </w:rPr>
              <w:t>53</w:t>
            </w:r>
            <w:r w:rsidR="00A222EC">
              <w:rPr>
                <w:rFonts w:ascii="Arial" w:hAnsi="Arial" w:cs="Arial"/>
              </w:rPr>
              <w:t>,167</w:t>
            </w:r>
          </w:p>
        </w:tc>
        <w:tc>
          <w:tcPr>
            <w:tcW w:w="1241" w:type="dxa"/>
          </w:tcPr>
          <w:p w14:paraId="12726EF2" w14:textId="42A18318" w:rsidR="00E076A9" w:rsidRPr="003D0CBA" w:rsidRDefault="00CD08BD" w:rsidP="00EF3B40">
            <w:pPr>
              <w:rPr>
                <w:rFonts w:ascii="Arial" w:hAnsi="Arial" w:cs="Arial"/>
              </w:rPr>
            </w:pPr>
            <w:r w:rsidRPr="003D0CBA">
              <w:rPr>
                <w:rFonts w:ascii="Arial" w:hAnsi="Arial" w:cs="Arial"/>
              </w:rPr>
              <w:t>£4</w:t>
            </w:r>
            <w:r w:rsidR="00A222EC">
              <w:rPr>
                <w:rFonts w:ascii="Arial" w:hAnsi="Arial" w:cs="Arial"/>
              </w:rPr>
              <w:t>47,493</w:t>
            </w:r>
          </w:p>
        </w:tc>
        <w:tc>
          <w:tcPr>
            <w:tcW w:w="1241" w:type="dxa"/>
          </w:tcPr>
          <w:p w14:paraId="4B16EBBE" w14:textId="6793277C" w:rsidR="00E076A9" w:rsidRPr="003D0CBA" w:rsidRDefault="001331FB" w:rsidP="00EF3B40">
            <w:pPr>
              <w:rPr>
                <w:rFonts w:ascii="Arial" w:hAnsi="Arial" w:cs="Arial"/>
              </w:rPr>
            </w:pPr>
            <w:r w:rsidRPr="003D0CBA">
              <w:rPr>
                <w:rFonts w:ascii="Arial" w:hAnsi="Arial" w:cs="Arial"/>
              </w:rPr>
              <w:t>£</w:t>
            </w:r>
            <w:r w:rsidR="00A222EC">
              <w:rPr>
                <w:rFonts w:ascii="Arial" w:hAnsi="Arial" w:cs="Arial"/>
              </w:rPr>
              <w:t>451,979</w:t>
            </w:r>
          </w:p>
        </w:tc>
        <w:tc>
          <w:tcPr>
            <w:tcW w:w="1241" w:type="dxa"/>
          </w:tcPr>
          <w:p w14:paraId="495EA9D8" w14:textId="0B3D6111" w:rsidR="00E076A9" w:rsidRPr="003D0CBA" w:rsidRDefault="001331FB" w:rsidP="00EF3B40">
            <w:pPr>
              <w:rPr>
                <w:rFonts w:ascii="Arial" w:hAnsi="Arial" w:cs="Arial"/>
              </w:rPr>
            </w:pPr>
            <w:r w:rsidRPr="003D0CBA">
              <w:rPr>
                <w:rFonts w:ascii="Arial" w:hAnsi="Arial" w:cs="Arial"/>
              </w:rPr>
              <w:t>£</w:t>
            </w:r>
            <w:r w:rsidR="00036A14">
              <w:rPr>
                <w:rFonts w:ascii="Arial" w:hAnsi="Arial" w:cs="Arial"/>
              </w:rPr>
              <w:t>456,422</w:t>
            </w:r>
          </w:p>
        </w:tc>
        <w:tc>
          <w:tcPr>
            <w:tcW w:w="1318" w:type="dxa"/>
          </w:tcPr>
          <w:p w14:paraId="4FA6AACB" w14:textId="22E4E6FF" w:rsidR="00E076A9" w:rsidRPr="003D0CBA" w:rsidRDefault="001331FB" w:rsidP="00EF3B40">
            <w:pPr>
              <w:rPr>
                <w:rFonts w:ascii="Arial" w:hAnsi="Arial" w:cs="Arial"/>
                <w:b/>
                <w:bCs/>
              </w:rPr>
            </w:pPr>
            <w:r w:rsidRPr="003D0CBA">
              <w:rPr>
                <w:rFonts w:ascii="Arial" w:hAnsi="Arial" w:cs="Arial"/>
                <w:b/>
                <w:bCs/>
              </w:rPr>
              <w:t>£</w:t>
            </w:r>
            <w:r w:rsidR="002C312C" w:rsidRPr="003D0CBA">
              <w:rPr>
                <w:rFonts w:ascii="Arial" w:hAnsi="Arial" w:cs="Arial"/>
                <w:b/>
                <w:bCs/>
              </w:rPr>
              <w:t>2,2</w:t>
            </w:r>
            <w:r w:rsidR="00036A14">
              <w:rPr>
                <w:rFonts w:ascii="Arial" w:hAnsi="Arial" w:cs="Arial"/>
                <w:b/>
                <w:bCs/>
              </w:rPr>
              <w:t>84</w:t>
            </w:r>
            <w:r w:rsidR="002C312C" w:rsidRPr="003D0CBA">
              <w:rPr>
                <w:rFonts w:ascii="Arial" w:hAnsi="Arial" w:cs="Arial"/>
                <w:b/>
                <w:bCs/>
              </w:rPr>
              <w:t>,</w:t>
            </w:r>
            <w:r w:rsidR="00036A14">
              <w:rPr>
                <w:rFonts w:ascii="Arial" w:hAnsi="Arial" w:cs="Arial"/>
                <w:b/>
                <w:bCs/>
              </w:rPr>
              <w:t>081</w:t>
            </w:r>
          </w:p>
        </w:tc>
      </w:tr>
      <w:tr w:rsidR="005C2B1F" w14:paraId="0B10D1D4" w14:textId="77777777" w:rsidTr="006F5927">
        <w:tc>
          <w:tcPr>
            <w:tcW w:w="1488" w:type="dxa"/>
          </w:tcPr>
          <w:p w14:paraId="543CD738" w14:textId="730AEC04" w:rsidR="00E076A9" w:rsidRPr="003D0CBA" w:rsidRDefault="00C50D2D" w:rsidP="00EF3B40">
            <w:pPr>
              <w:rPr>
                <w:rFonts w:ascii="Arial" w:hAnsi="Arial" w:cs="Arial"/>
                <w:b/>
                <w:bCs/>
              </w:rPr>
            </w:pPr>
            <w:r w:rsidRPr="003D0CBA">
              <w:rPr>
                <w:rFonts w:ascii="Arial" w:hAnsi="Arial" w:cs="Arial"/>
                <w:b/>
                <w:bCs/>
              </w:rPr>
              <w:t>Surplus</w:t>
            </w:r>
          </w:p>
        </w:tc>
        <w:tc>
          <w:tcPr>
            <w:tcW w:w="1240" w:type="dxa"/>
          </w:tcPr>
          <w:p w14:paraId="3D196AA4" w14:textId="5A5C4AFE" w:rsidR="00E076A9" w:rsidRPr="003D0CBA" w:rsidRDefault="002C312C" w:rsidP="00EF3B40">
            <w:pPr>
              <w:rPr>
                <w:rFonts w:ascii="Arial" w:hAnsi="Arial" w:cs="Arial"/>
              </w:rPr>
            </w:pPr>
            <w:r w:rsidRPr="003D0CBA">
              <w:rPr>
                <w:rFonts w:ascii="Arial" w:hAnsi="Arial" w:cs="Arial"/>
              </w:rPr>
              <w:t>£</w:t>
            </w:r>
            <w:r w:rsidR="00036A14">
              <w:rPr>
                <w:rFonts w:ascii="Arial" w:hAnsi="Arial" w:cs="Arial"/>
              </w:rPr>
              <w:t>1,979</w:t>
            </w:r>
          </w:p>
        </w:tc>
        <w:tc>
          <w:tcPr>
            <w:tcW w:w="1241" w:type="dxa"/>
          </w:tcPr>
          <w:p w14:paraId="131CF39E" w14:textId="7A9BE86F" w:rsidR="00E076A9" w:rsidRPr="003D0CBA" w:rsidRDefault="002C312C" w:rsidP="00EF3B40">
            <w:pPr>
              <w:rPr>
                <w:rFonts w:ascii="Arial" w:hAnsi="Arial" w:cs="Arial"/>
              </w:rPr>
            </w:pPr>
            <w:r w:rsidRPr="003D0CBA">
              <w:rPr>
                <w:rFonts w:ascii="Arial" w:hAnsi="Arial" w:cs="Arial"/>
              </w:rPr>
              <w:t>£</w:t>
            </w:r>
            <w:r w:rsidR="00036A14">
              <w:rPr>
                <w:rFonts w:ascii="Arial" w:hAnsi="Arial" w:cs="Arial"/>
              </w:rPr>
              <w:t>19,033</w:t>
            </w:r>
          </w:p>
        </w:tc>
        <w:tc>
          <w:tcPr>
            <w:tcW w:w="1241" w:type="dxa"/>
          </w:tcPr>
          <w:p w14:paraId="58BAA64D" w14:textId="7AB6BF08" w:rsidR="00E076A9" w:rsidRPr="003D0CBA" w:rsidRDefault="00F47E0D" w:rsidP="00EF3B40">
            <w:pPr>
              <w:rPr>
                <w:rFonts w:ascii="Arial" w:hAnsi="Arial" w:cs="Arial"/>
              </w:rPr>
            </w:pPr>
            <w:r w:rsidRPr="003D0CBA">
              <w:rPr>
                <w:rFonts w:ascii="Arial" w:hAnsi="Arial" w:cs="Arial"/>
              </w:rPr>
              <w:t>£</w:t>
            </w:r>
            <w:r w:rsidR="00036A14">
              <w:rPr>
                <w:rFonts w:ascii="Arial" w:hAnsi="Arial" w:cs="Arial"/>
              </w:rPr>
              <w:t>16</w:t>
            </w:r>
            <w:r w:rsidR="003A2A29">
              <w:rPr>
                <w:rFonts w:ascii="Arial" w:hAnsi="Arial" w:cs="Arial"/>
              </w:rPr>
              <w:t>,817</w:t>
            </w:r>
          </w:p>
        </w:tc>
        <w:tc>
          <w:tcPr>
            <w:tcW w:w="1241" w:type="dxa"/>
          </w:tcPr>
          <w:p w14:paraId="0B8AB0C4" w14:textId="2FC9F32D" w:rsidR="00E076A9" w:rsidRPr="003D0CBA" w:rsidRDefault="00F47E0D" w:rsidP="00EF3B40">
            <w:pPr>
              <w:rPr>
                <w:rFonts w:ascii="Arial" w:hAnsi="Arial" w:cs="Arial"/>
              </w:rPr>
            </w:pPr>
            <w:r w:rsidRPr="003D0CBA">
              <w:rPr>
                <w:rFonts w:ascii="Arial" w:hAnsi="Arial" w:cs="Arial"/>
              </w:rPr>
              <w:t>£</w:t>
            </w:r>
            <w:r w:rsidR="003A2A29">
              <w:rPr>
                <w:rFonts w:ascii="Arial" w:hAnsi="Arial" w:cs="Arial"/>
              </w:rPr>
              <w:t>12,596</w:t>
            </w:r>
          </w:p>
        </w:tc>
        <w:tc>
          <w:tcPr>
            <w:tcW w:w="1241" w:type="dxa"/>
          </w:tcPr>
          <w:p w14:paraId="62AC0C0B" w14:textId="1F8F238B" w:rsidR="00E076A9" w:rsidRPr="003D0CBA" w:rsidRDefault="00F47E0D" w:rsidP="00EF3B40">
            <w:pPr>
              <w:rPr>
                <w:rFonts w:ascii="Arial" w:hAnsi="Arial" w:cs="Arial"/>
              </w:rPr>
            </w:pPr>
            <w:r w:rsidRPr="003D0CBA">
              <w:rPr>
                <w:rFonts w:ascii="Arial" w:hAnsi="Arial" w:cs="Arial"/>
              </w:rPr>
              <w:t>£</w:t>
            </w:r>
            <w:r w:rsidR="003A2A29">
              <w:rPr>
                <w:rFonts w:ascii="Arial" w:hAnsi="Arial" w:cs="Arial"/>
              </w:rPr>
              <w:t>8,153</w:t>
            </w:r>
          </w:p>
        </w:tc>
        <w:tc>
          <w:tcPr>
            <w:tcW w:w="1318" w:type="dxa"/>
          </w:tcPr>
          <w:p w14:paraId="7D56EEB7" w14:textId="72811479" w:rsidR="00E076A9" w:rsidRPr="003D0CBA" w:rsidRDefault="00F42799" w:rsidP="00EF3B40">
            <w:pPr>
              <w:rPr>
                <w:rFonts w:ascii="Arial" w:hAnsi="Arial" w:cs="Arial"/>
                <w:b/>
                <w:bCs/>
              </w:rPr>
            </w:pPr>
            <w:r w:rsidRPr="003D0CBA">
              <w:rPr>
                <w:rFonts w:ascii="Arial" w:hAnsi="Arial" w:cs="Arial"/>
                <w:b/>
                <w:bCs/>
              </w:rPr>
              <w:t>£</w:t>
            </w:r>
            <w:r w:rsidR="003A2A29">
              <w:rPr>
                <w:rFonts w:ascii="Arial" w:hAnsi="Arial" w:cs="Arial"/>
                <w:b/>
                <w:bCs/>
              </w:rPr>
              <w:t>58</w:t>
            </w:r>
            <w:r w:rsidR="00CE64B9">
              <w:rPr>
                <w:rFonts w:ascii="Arial" w:hAnsi="Arial" w:cs="Arial"/>
                <w:b/>
                <w:bCs/>
              </w:rPr>
              <w:t>,579</w:t>
            </w:r>
          </w:p>
        </w:tc>
      </w:tr>
    </w:tbl>
    <w:p w14:paraId="549CF89D" w14:textId="77777777" w:rsidR="006F60E0" w:rsidRDefault="006F60E0" w:rsidP="00EF3B40">
      <w:pPr>
        <w:rPr>
          <w:rFonts w:ascii="Arial" w:hAnsi="Arial" w:cs="Arial"/>
          <w:sz w:val="24"/>
          <w:szCs w:val="24"/>
        </w:rPr>
      </w:pPr>
    </w:p>
    <w:p w14:paraId="4F983A23" w14:textId="77777777" w:rsidR="00DC2977" w:rsidRPr="00DC2977" w:rsidRDefault="00DC2977" w:rsidP="00DC2977">
      <w:pPr>
        <w:rPr>
          <w:rFonts w:ascii="Arial" w:eastAsia="Arial" w:hAnsi="Arial" w:cs="Arial"/>
          <w:sz w:val="24"/>
          <w:szCs w:val="24"/>
        </w:rPr>
      </w:pPr>
      <w:r w:rsidRPr="00DC2977">
        <w:rPr>
          <w:rFonts w:ascii="Arial" w:eastAsia="Arial" w:hAnsi="Arial" w:cs="Arial"/>
          <w:sz w:val="24"/>
          <w:szCs w:val="24"/>
        </w:rPr>
        <w:t>In Year One, the financial projections assume that turnover remains broadly in line with the current year. This reflects the intention for the Community Benefit Society (CBS) to take on management of the shop as it is, without making major operational changes during the initial transition period.</w:t>
      </w:r>
    </w:p>
    <w:p w14:paraId="1DFB26A9" w14:textId="77777777" w:rsidR="00DC2977" w:rsidRPr="00DC2977" w:rsidRDefault="00DC2977" w:rsidP="00DC2977">
      <w:pPr>
        <w:rPr>
          <w:rFonts w:ascii="Arial" w:eastAsia="Arial" w:hAnsi="Arial" w:cs="Arial"/>
          <w:sz w:val="24"/>
          <w:szCs w:val="24"/>
        </w:rPr>
      </w:pPr>
      <w:r w:rsidRPr="00DC2977">
        <w:rPr>
          <w:rFonts w:ascii="Arial" w:eastAsia="Arial" w:hAnsi="Arial" w:cs="Arial"/>
          <w:sz w:val="24"/>
          <w:szCs w:val="24"/>
        </w:rPr>
        <w:t>The cashflow shows the need for two distinct sources of start-up funding. Community share capital is required to provide working capital, ensuring the business has sufficient cash to operate day to day, manage stock, and cover routine running costs during the initial period of community ownership. In addition, a small grant is sought specifically to fund a Store Development Manager role. This role is critical to supporting the transition, embedding good systems and governance, and laying the groundwork for future growth.</w:t>
      </w:r>
    </w:p>
    <w:p w14:paraId="4706E1FC" w14:textId="57DADE39" w:rsidR="00DC2977" w:rsidRPr="00DC2977" w:rsidRDefault="00DC2977" w:rsidP="00DC2977">
      <w:pPr>
        <w:rPr>
          <w:rFonts w:ascii="Arial" w:eastAsia="Arial" w:hAnsi="Arial" w:cs="Arial"/>
          <w:sz w:val="24"/>
          <w:szCs w:val="24"/>
        </w:rPr>
      </w:pPr>
      <w:r w:rsidRPr="00DC2977">
        <w:rPr>
          <w:rFonts w:ascii="Arial" w:eastAsia="Arial" w:hAnsi="Arial" w:cs="Arial"/>
          <w:sz w:val="24"/>
          <w:szCs w:val="24"/>
        </w:rPr>
        <w:t>The financial projections are therefore based on modest and realistic growth, rather than any immediate or transformational change to the business. From Year Two onwards, the aspiration is for the management team and board to take a more strategic look at evolving the business. This includes increasing sales, customer numbers and profit margins through a refreshed offer, such as new products, an updated café menu, and community-focused initiatives. Opportunities may include local deliveries,</w:t>
      </w:r>
      <w:r w:rsidR="00520BDB">
        <w:rPr>
          <w:rFonts w:ascii="Arial" w:eastAsia="Arial" w:hAnsi="Arial" w:cs="Arial"/>
          <w:sz w:val="24"/>
          <w:szCs w:val="24"/>
        </w:rPr>
        <w:t xml:space="preserve"> </w:t>
      </w:r>
      <w:proofErr w:type="spellStart"/>
      <w:r w:rsidR="00520BDB">
        <w:rPr>
          <w:rFonts w:ascii="Arial" w:eastAsia="Arial" w:hAnsi="Arial" w:cs="Arial"/>
          <w:sz w:val="24"/>
          <w:szCs w:val="24"/>
        </w:rPr>
        <w:t>InPost</w:t>
      </w:r>
      <w:proofErr w:type="spellEnd"/>
      <w:r w:rsidR="00520BDB">
        <w:rPr>
          <w:rFonts w:ascii="Arial" w:eastAsia="Arial" w:hAnsi="Arial" w:cs="Arial"/>
          <w:sz w:val="24"/>
          <w:szCs w:val="24"/>
        </w:rPr>
        <w:t xml:space="preserve"> Lockers</w:t>
      </w:r>
      <w:r w:rsidRPr="00DC2977">
        <w:rPr>
          <w:rFonts w:ascii="Arial" w:eastAsia="Arial" w:hAnsi="Arial" w:cs="Arial"/>
          <w:sz w:val="24"/>
          <w:szCs w:val="24"/>
        </w:rPr>
        <w:t>, and other initiatives designed to increase demand while meeting local needs.</w:t>
      </w:r>
    </w:p>
    <w:p w14:paraId="6E184A0D" w14:textId="36EF67CE" w:rsidR="00DC2977" w:rsidRPr="00DC2977" w:rsidRDefault="00DC2977" w:rsidP="00DC2977">
      <w:pPr>
        <w:rPr>
          <w:rFonts w:ascii="Arial" w:eastAsia="Arial" w:hAnsi="Arial" w:cs="Arial"/>
          <w:sz w:val="24"/>
          <w:szCs w:val="24"/>
        </w:rPr>
      </w:pPr>
      <w:r w:rsidRPr="00DC2977">
        <w:rPr>
          <w:rFonts w:ascii="Arial" w:eastAsia="Arial" w:hAnsi="Arial" w:cs="Arial"/>
          <w:sz w:val="24"/>
          <w:szCs w:val="24"/>
        </w:rPr>
        <w:t>Small, incremental improvements in profit margins are anticipated as smarter management practices and new supplier relationships are introduced. This represents a cautious and sustainable growth approach, focused on long-term resilience rather than short-term risk.</w:t>
      </w:r>
    </w:p>
    <w:p w14:paraId="638D85D4" w14:textId="77777777" w:rsidR="00CE2BDD" w:rsidRDefault="00CE2BDD" w:rsidP="007C7BF5">
      <w:pPr>
        <w:pStyle w:val="1CEHeader"/>
      </w:pPr>
    </w:p>
    <w:p w14:paraId="2A5C5037" w14:textId="221A3C71" w:rsidR="002E7FFE" w:rsidRPr="007C7BF5" w:rsidRDefault="002E7FFE" w:rsidP="007C7BF5">
      <w:pPr>
        <w:pStyle w:val="1CEHeader"/>
      </w:pPr>
      <w:bookmarkStart w:id="14" w:name="_Toc219621801"/>
      <w:r w:rsidRPr="007C7BF5">
        <w:t>1</w:t>
      </w:r>
      <w:r w:rsidR="00520BDB">
        <w:t>5</w:t>
      </w:r>
      <w:r w:rsidRPr="007C7BF5">
        <w:t>. Funding overview (high level)</w:t>
      </w:r>
      <w:bookmarkEnd w:id="14"/>
    </w:p>
    <w:p w14:paraId="327E1D41" w14:textId="11FECCAB" w:rsidR="002E7FFE" w:rsidRPr="002E7FFE" w:rsidRDefault="002E7FFE" w:rsidP="002E7FFE">
      <w:pPr>
        <w:rPr>
          <w:rFonts w:ascii="Arial" w:hAnsi="Arial" w:cs="Arial"/>
          <w:sz w:val="24"/>
          <w:szCs w:val="24"/>
        </w:rPr>
      </w:pPr>
      <w:r w:rsidRPr="002E7FFE">
        <w:rPr>
          <w:rFonts w:ascii="Arial" w:hAnsi="Arial" w:cs="Arial"/>
          <w:sz w:val="24"/>
          <w:szCs w:val="24"/>
        </w:rPr>
        <w:t>The purchase of Foyers Stores is being supported by major external funding, including a</w:t>
      </w:r>
      <w:r>
        <w:rPr>
          <w:rFonts w:ascii="Arial" w:hAnsi="Arial" w:cs="Arial"/>
          <w:sz w:val="24"/>
          <w:szCs w:val="24"/>
        </w:rPr>
        <w:t xml:space="preserve"> £365,611</w:t>
      </w:r>
      <w:r w:rsidRPr="002E7FFE">
        <w:rPr>
          <w:rFonts w:ascii="Arial" w:hAnsi="Arial" w:cs="Arial"/>
          <w:sz w:val="24"/>
          <w:szCs w:val="24"/>
        </w:rPr>
        <w:t xml:space="preserve"> award from the Scottish Land Fund. </w:t>
      </w:r>
      <w:r w:rsidR="00D2672D">
        <w:rPr>
          <w:rFonts w:ascii="Arial" w:hAnsi="Arial" w:cs="Arial"/>
          <w:sz w:val="24"/>
          <w:szCs w:val="24"/>
        </w:rPr>
        <w:t xml:space="preserve">We are awaiting a decision from Stratherrick and Foyers Community Trust </w:t>
      </w:r>
      <w:r w:rsidR="00F8299F">
        <w:rPr>
          <w:rFonts w:ascii="Arial" w:hAnsi="Arial" w:cs="Arial"/>
          <w:sz w:val="24"/>
          <w:szCs w:val="24"/>
        </w:rPr>
        <w:t>on an application to</w:t>
      </w:r>
      <w:r w:rsidR="00EB3E40">
        <w:rPr>
          <w:rFonts w:ascii="Arial" w:hAnsi="Arial" w:cs="Arial"/>
          <w:sz w:val="24"/>
          <w:szCs w:val="24"/>
        </w:rPr>
        <w:t xml:space="preserve"> make up the </w:t>
      </w:r>
      <w:r w:rsidR="00EB3E40">
        <w:rPr>
          <w:rFonts w:ascii="Arial" w:hAnsi="Arial" w:cs="Arial"/>
          <w:sz w:val="24"/>
          <w:szCs w:val="24"/>
        </w:rPr>
        <w:lastRenderedPageBreak/>
        <w:t>remaining 3</w:t>
      </w:r>
      <w:r w:rsidR="007C7BF5">
        <w:rPr>
          <w:rFonts w:ascii="Arial" w:hAnsi="Arial" w:cs="Arial"/>
          <w:sz w:val="24"/>
          <w:szCs w:val="24"/>
        </w:rPr>
        <w:t>6</w:t>
      </w:r>
      <w:r w:rsidR="00EB3E40">
        <w:rPr>
          <w:rFonts w:ascii="Arial" w:hAnsi="Arial" w:cs="Arial"/>
          <w:sz w:val="24"/>
          <w:szCs w:val="24"/>
        </w:rPr>
        <w:t xml:space="preserve">% of the funding package. </w:t>
      </w:r>
      <w:r w:rsidRPr="002E7FFE">
        <w:rPr>
          <w:rFonts w:ascii="Arial" w:hAnsi="Arial" w:cs="Arial"/>
          <w:sz w:val="24"/>
          <w:szCs w:val="24"/>
        </w:rPr>
        <w:t xml:space="preserve">This support </w:t>
      </w:r>
      <w:r w:rsidR="00EB3E40">
        <w:rPr>
          <w:rFonts w:ascii="Arial" w:hAnsi="Arial" w:cs="Arial"/>
          <w:sz w:val="24"/>
          <w:szCs w:val="24"/>
        </w:rPr>
        <w:t xml:space="preserve">will </w:t>
      </w:r>
      <w:r w:rsidRPr="002E7FFE">
        <w:rPr>
          <w:rFonts w:ascii="Arial" w:hAnsi="Arial" w:cs="Arial"/>
          <w:sz w:val="24"/>
          <w:szCs w:val="24"/>
        </w:rPr>
        <w:t>enable the community to acquire an existing, trading</w:t>
      </w:r>
      <w:r w:rsidR="006F3E37">
        <w:rPr>
          <w:rFonts w:ascii="Arial" w:hAnsi="Arial" w:cs="Arial"/>
          <w:sz w:val="24"/>
          <w:szCs w:val="24"/>
        </w:rPr>
        <w:t xml:space="preserve">, profitable </w:t>
      </w:r>
      <w:r w:rsidRPr="002E7FFE">
        <w:rPr>
          <w:rFonts w:ascii="Arial" w:hAnsi="Arial" w:cs="Arial"/>
          <w:sz w:val="24"/>
          <w:szCs w:val="24"/>
        </w:rPr>
        <w:t>business and secure it for long-term community benefit.</w:t>
      </w:r>
    </w:p>
    <w:p w14:paraId="2B352733" w14:textId="77777777" w:rsidR="002E7FFE" w:rsidRPr="002E7FFE" w:rsidRDefault="002E7FFE" w:rsidP="002E7FFE">
      <w:pPr>
        <w:rPr>
          <w:rFonts w:ascii="Arial" w:hAnsi="Arial" w:cs="Arial"/>
          <w:sz w:val="24"/>
          <w:szCs w:val="24"/>
        </w:rPr>
      </w:pPr>
      <w:r w:rsidRPr="002E7FFE">
        <w:rPr>
          <w:rFonts w:ascii="Arial" w:hAnsi="Arial" w:cs="Arial"/>
          <w:sz w:val="24"/>
          <w:szCs w:val="24"/>
        </w:rPr>
        <w:t>Additional funding from local and community sources will be used to:</w:t>
      </w:r>
    </w:p>
    <w:p w14:paraId="312D882D" w14:textId="77777777" w:rsidR="002E7FFE" w:rsidRPr="002E7FFE" w:rsidRDefault="002E7FFE" w:rsidP="002E7FFE">
      <w:pPr>
        <w:numPr>
          <w:ilvl w:val="0"/>
          <w:numId w:val="75"/>
        </w:numPr>
        <w:rPr>
          <w:rFonts w:ascii="Arial" w:hAnsi="Arial" w:cs="Arial"/>
          <w:sz w:val="24"/>
          <w:szCs w:val="24"/>
        </w:rPr>
      </w:pPr>
      <w:r w:rsidRPr="002E7FFE">
        <w:rPr>
          <w:rFonts w:ascii="Arial" w:hAnsi="Arial" w:cs="Arial"/>
          <w:sz w:val="24"/>
          <w:szCs w:val="24"/>
        </w:rPr>
        <w:t>support the transition into community ownership</w:t>
      </w:r>
    </w:p>
    <w:p w14:paraId="3ACDE61D" w14:textId="77777777" w:rsidR="002E7FFE" w:rsidRPr="002E7FFE" w:rsidRDefault="002E7FFE" w:rsidP="002E7FFE">
      <w:pPr>
        <w:numPr>
          <w:ilvl w:val="0"/>
          <w:numId w:val="75"/>
        </w:numPr>
        <w:rPr>
          <w:rFonts w:ascii="Arial" w:hAnsi="Arial" w:cs="Arial"/>
          <w:sz w:val="24"/>
          <w:szCs w:val="24"/>
        </w:rPr>
      </w:pPr>
      <w:r w:rsidRPr="002E7FFE">
        <w:rPr>
          <w:rFonts w:ascii="Arial" w:hAnsi="Arial" w:cs="Arial"/>
          <w:sz w:val="24"/>
          <w:szCs w:val="24"/>
        </w:rPr>
        <w:t>ensure adequate working capital</w:t>
      </w:r>
    </w:p>
    <w:p w14:paraId="0801B01E" w14:textId="77777777" w:rsidR="002E7FFE" w:rsidRPr="002E7FFE" w:rsidRDefault="002E7FFE" w:rsidP="002E7FFE">
      <w:pPr>
        <w:numPr>
          <w:ilvl w:val="0"/>
          <w:numId w:val="75"/>
        </w:numPr>
        <w:rPr>
          <w:rFonts w:ascii="Arial" w:hAnsi="Arial" w:cs="Arial"/>
          <w:sz w:val="24"/>
          <w:szCs w:val="24"/>
        </w:rPr>
      </w:pPr>
      <w:r w:rsidRPr="002E7FFE">
        <w:rPr>
          <w:rFonts w:ascii="Arial" w:hAnsi="Arial" w:cs="Arial"/>
          <w:sz w:val="24"/>
          <w:szCs w:val="24"/>
        </w:rPr>
        <w:t>enable fair pay and appropriate staffing levels</w:t>
      </w:r>
    </w:p>
    <w:p w14:paraId="43CE309C" w14:textId="77777777" w:rsidR="002E7FFE" w:rsidRPr="002E7FFE" w:rsidRDefault="002E7FFE" w:rsidP="002E7FFE">
      <w:pPr>
        <w:numPr>
          <w:ilvl w:val="0"/>
          <w:numId w:val="75"/>
        </w:numPr>
        <w:rPr>
          <w:rFonts w:ascii="Arial" w:hAnsi="Arial" w:cs="Arial"/>
          <w:sz w:val="24"/>
          <w:szCs w:val="24"/>
        </w:rPr>
      </w:pPr>
      <w:r w:rsidRPr="002E7FFE">
        <w:rPr>
          <w:rFonts w:ascii="Arial" w:hAnsi="Arial" w:cs="Arial"/>
          <w:sz w:val="24"/>
          <w:szCs w:val="24"/>
        </w:rPr>
        <w:t>allow for careful, phased improvements to the business</w:t>
      </w:r>
    </w:p>
    <w:p w14:paraId="582BB5F9" w14:textId="77777777" w:rsidR="002E7FFE" w:rsidRPr="002E7FFE" w:rsidRDefault="002E7FFE" w:rsidP="002E7FFE">
      <w:pPr>
        <w:rPr>
          <w:rFonts w:ascii="Arial" w:hAnsi="Arial" w:cs="Arial"/>
          <w:sz w:val="24"/>
          <w:szCs w:val="24"/>
        </w:rPr>
      </w:pPr>
      <w:r w:rsidRPr="002E7FFE">
        <w:rPr>
          <w:rFonts w:ascii="Arial" w:hAnsi="Arial" w:cs="Arial"/>
          <w:sz w:val="24"/>
          <w:szCs w:val="24"/>
        </w:rPr>
        <w:t>The financial approach is deliberately cautious and realistic. The aim is not to maximise profit, but to ensure the shop, café and Post Office are:</w:t>
      </w:r>
    </w:p>
    <w:p w14:paraId="1FF1017A" w14:textId="77777777" w:rsidR="002E7FFE" w:rsidRPr="002E7FFE" w:rsidRDefault="002E7FFE" w:rsidP="002E7FFE">
      <w:pPr>
        <w:numPr>
          <w:ilvl w:val="0"/>
          <w:numId w:val="76"/>
        </w:numPr>
        <w:rPr>
          <w:rFonts w:ascii="Arial" w:hAnsi="Arial" w:cs="Arial"/>
          <w:sz w:val="24"/>
          <w:szCs w:val="24"/>
        </w:rPr>
      </w:pPr>
      <w:r w:rsidRPr="002E7FFE">
        <w:rPr>
          <w:rFonts w:ascii="Arial" w:hAnsi="Arial" w:cs="Arial"/>
          <w:sz w:val="24"/>
          <w:szCs w:val="24"/>
        </w:rPr>
        <w:t>well managed</w:t>
      </w:r>
    </w:p>
    <w:p w14:paraId="7BD26DFF" w14:textId="77777777" w:rsidR="002E7FFE" w:rsidRPr="002E7FFE" w:rsidRDefault="002E7FFE" w:rsidP="002E7FFE">
      <w:pPr>
        <w:numPr>
          <w:ilvl w:val="0"/>
          <w:numId w:val="76"/>
        </w:numPr>
        <w:rPr>
          <w:rFonts w:ascii="Arial" w:hAnsi="Arial" w:cs="Arial"/>
          <w:sz w:val="24"/>
          <w:szCs w:val="24"/>
        </w:rPr>
      </w:pPr>
      <w:r w:rsidRPr="002E7FFE">
        <w:rPr>
          <w:rFonts w:ascii="Arial" w:hAnsi="Arial" w:cs="Arial"/>
          <w:sz w:val="24"/>
          <w:szCs w:val="24"/>
        </w:rPr>
        <w:t>financially stable</w:t>
      </w:r>
    </w:p>
    <w:p w14:paraId="52D2D72E" w14:textId="77777777" w:rsidR="002E7FFE" w:rsidRPr="002E7FFE" w:rsidRDefault="002E7FFE" w:rsidP="002E7FFE">
      <w:pPr>
        <w:numPr>
          <w:ilvl w:val="0"/>
          <w:numId w:val="76"/>
        </w:numPr>
        <w:rPr>
          <w:rFonts w:ascii="Arial" w:hAnsi="Arial" w:cs="Arial"/>
          <w:sz w:val="24"/>
          <w:szCs w:val="24"/>
        </w:rPr>
      </w:pPr>
      <w:r w:rsidRPr="002E7FFE">
        <w:rPr>
          <w:rFonts w:ascii="Arial" w:hAnsi="Arial" w:cs="Arial"/>
          <w:sz w:val="24"/>
          <w:szCs w:val="24"/>
        </w:rPr>
        <w:t>able to reinvest modest surpluses back into the business and community</w:t>
      </w:r>
    </w:p>
    <w:p w14:paraId="7D95F02D" w14:textId="77777777" w:rsidR="002E7FFE" w:rsidRDefault="002E7FFE" w:rsidP="002E7FFE">
      <w:pPr>
        <w:rPr>
          <w:rFonts w:ascii="Arial" w:hAnsi="Arial" w:cs="Arial"/>
          <w:sz w:val="24"/>
          <w:szCs w:val="24"/>
        </w:rPr>
      </w:pPr>
      <w:r w:rsidRPr="002E7FFE">
        <w:rPr>
          <w:rFonts w:ascii="Arial" w:hAnsi="Arial" w:cs="Arial"/>
          <w:sz w:val="24"/>
          <w:szCs w:val="24"/>
        </w:rPr>
        <w:t>Detailed financial projections, assumptions and risk management arrangements are set out in the full business plan and have been independently reviewed as part of the funding process.</w:t>
      </w:r>
    </w:p>
    <w:p w14:paraId="62DAF499" w14:textId="77777777" w:rsidR="00585643" w:rsidRDefault="00585643" w:rsidP="002E7FFE">
      <w:pPr>
        <w:rPr>
          <w:rFonts w:ascii="Arial" w:hAnsi="Arial" w:cs="Arial"/>
          <w:sz w:val="24"/>
          <w:szCs w:val="24"/>
        </w:rPr>
      </w:pPr>
    </w:p>
    <w:p w14:paraId="02BD6C3F" w14:textId="4FC29826" w:rsidR="003149CE" w:rsidRPr="002E7FFE" w:rsidRDefault="003149CE" w:rsidP="002E7FFE">
      <w:pPr>
        <w:rPr>
          <w:rFonts w:ascii="Arial" w:hAnsi="Arial" w:cs="Arial"/>
          <w:sz w:val="24"/>
          <w:szCs w:val="24"/>
        </w:rPr>
      </w:pPr>
      <w:r>
        <w:rPr>
          <w:rFonts w:ascii="Arial" w:hAnsi="Arial" w:cs="Arial"/>
          <w:noProof/>
          <w:sz w:val="24"/>
          <w:szCs w:val="24"/>
        </w:rPr>
        <w:drawing>
          <wp:inline distT="0" distB="0" distL="0" distR="0" wp14:anchorId="7753BE05" wp14:editId="14D9738A">
            <wp:extent cx="5486400" cy="3200400"/>
            <wp:effectExtent l="0" t="0" r="0" b="0"/>
            <wp:docPr id="1052114524"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BDA3DD" w14:textId="77777777" w:rsidR="00CE2BDD" w:rsidRDefault="00CE2BDD" w:rsidP="007C7BF5">
      <w:pPr>
        <w:pStyle w:val="1CEHeader"/>
      </w:pPr>
    </w:p>
    <w:p w14:paraId="583F4EF2" w14:textId="4753FA7F" w:rsidR="00D5772A" w:rsidRPr="007C7BF5" w:rsidRDefault="00D5772A" w:rsidP="007C7BF5">
      <w:pPr>
        <w:pStyle w:val="1CEHeader"/>
      </w:pPr>
      <w:bookmarkStart w:id="15" w:name="_Toc219621802"/>
      <w:r w:rsidRPr="007C7BF5">
        <w:t>1</w:t>
      </w:r>
      <w:r w:rsidR="00520BDB">
        <w:t>6</w:t>
      </w:r>
      <w:r w:rsidRPr="007C7BF5">
        <w:t>. What happens next</w:t>
      </w:r>
      <w:bookmarkEnd w:id="15"/>
    </w:p>
    <w:p w14:paraId="0FC47F5F" w14:textId="77777777" w:rsidR="00D5772A" w:rsidRPr="00D5772A" w:rsidRDefault="00D5772A" w:rsidP="00D5772A">
      <w:pPr>
        <w:rPr>
          <w:rFonts w:ascii="Arial" w:hAnsi="Arial" w:cs="Arial"/>
          <w:sz w:val="24"/>
          <w:szCs w:val="24"/>
        </w:rPr>
      </w:pPr>
      <w:r w:rsidRPr="00D5772A">
        <w:rPr>
          <w:rFonts w:ascii="Arial" w:hAnsi="Arial" w:cs="Arial"/>
          <w:sz w:val="24"/>
          <w:szCs w:val="24"/>
        </w:rPr>
        <w:t>The project will move forward in clear, manageable stages.</w:t>
      </w:r>
    </w:p>
    <w:p w14:paraId="005710BE" w14:textId="77777777" w:rsidR="00D5772A" w:rsidRPr="00D5772A" w:rsidRDefault="00D5772A" w:rsidP="00D5772A">
      <w:pPr>
        <w:rPr>
          <w:rFonts w:ascii="Arial" w:hAnsi="Arial" w:cs="Arial"/>
          <w:sz w:val="24"/>
          <w:szCs w:val="24"/>
        </w:rPr>
      </w:pPr>
      <w:r w:rsidRPr="00D5772A">
        <w:rPr>
          <w:rFonts w:ascii="Arial" w:hAnsi="Arial" w:cs="Arial"/>
          <w:sz w:val="24"/>
          <w:szCs w:val="24"/>
        </w:rPr>
        <w:lastRenderedPageBreak/>
        <w:t>The next steps include:</w:t>
      </w:r>
    </w:p>
    <w:p w14:paraId="272A0977" w14:textId="77777777" w:rsidR="00D5772A" w:rsidRPr="00D5772A" w:rsidRDefault="00D5772A" w:rsidP="00D5772A">
      <w:pPr>
        <w:numPr>
          <w:ilvl w:val="0"/>
          <w:numId w:val="77"/>
        </w:numPr>
        <w:rPr>
          <w:rFonts w:ascii="Arial" w:hAnsi="Arial" w:cs="Arial"/>
          <w:sz w:val="24"/>
          <w:szCs w:val="24"/>
        </w:rPr>
      </w:pPr>
      <w:r w:rsidRPr="00D5772A">
        <w:rPr>
          <w:rFonts w:ascii="Arial" w:hAnsi="Arial" w:cs="Arial"/>
          <w:sz w:val="24"/>
          <w:szCs w:val="24"/>
        </w:rPr>
        <w:t>confirmation of final funding</w:t>
      </w:r>
    </w:p>
    <w:p w14:paraId="12B9D5CE" w14:textId="77777777" w:rsidR="00D5772A" w:rsidRPr="00D5772A" w:rsidRDefault="00D5772A" w:rsidP="00D5772A">
      <w:pPr>
        <w:numPr>
          <w:ilvl w:val="0"/>
          <w:numId w:val="77"/>
        </w:numPr>
        <w:rPr>
          <w:rFonts w:ascii="Arial" w:hAnsi="Arial" w:cs="Arial"/>
          <w:sz w:val="24"/>
          <w:szCs w:val="24"/>
        </w:rPr>
      </w:pPr>
      <w:r w:rsidRPr="00D5772A">
        <w:rPr>
          <w:rFonts w:ascii="Arial" w:hAnsi="Arial" w:cs="Arial"/>
          <w:sz w:val="24"/>
          <w:szCs w:val="24"/>
        </w:rPr>
        <w:t>completion of legal processes to transfer ownership of the building</w:t>
      </w:r>
    </w:p>
    <w:p w14:paraId="7E4BEAD7" w14:textId="77777777" w:rsidR="00D5772A" w:rsidRPr="00D5772A" w:rsidRDefault="00D5772A" w:rsidP="00D5772A">
      <w:pPr>
        <w:numPr>
          <w:ilvl w:val="0"/>
          <w:numId w:val="77"/>
        </w:numPr>
        <w:rPr>
          <w:rFonts w:ascii="Arial" w:hAnsi="Arial" w:cs="Arial"/>
          <w:sz w:val="24"/>
          <w:szCs w:val="24"/>
        </w:rPr>
      </w:pPr>
      <w:r w:rsidRPr="00D5772A">
        <w:rPr>
          <w:rFonts w:ascii="Arial" w:hAnsi="Arial" w:cs="Arial"/>
          <w:sz w:val="24"/>
          <w:szCs w:val="24"/>
        </w:rPr>
        <w:t>appointment of professional support and management roles</w:t>
      </w:r>
    </w:p>
    <w:p w14:paraId="417D4459" w14:textId="77777777" w:rsidR="00D5772A" w:rsidRPr="00D5772A" w:rsidRDefault="00D5772A" w:rsidP="00D5772A">
      <w:pPr>
        <w:numPr>
          <w:ilvl w:val="0"/>
          <w:numId w:val="77"/>
        </w:numPr>
        <w:rPr>
          <w:rFonts w:ascii="Arial" w:hAnsi="Arial" w:cs="Arial"/>
          <w:sz w:val="24"/>
          <w:szCs w:val="24"/>
        </w:rPr>
      </w:pPr>
      <w:r w:rsidRPr="00D5772A">
        <w:rPr>
          <w:rFonts w:ascii="Arial" w:hAnsi="Arial" w:cs="Arial"/>
          <w:sz w:val="24"/>
          <w:szCs w:val="24"/>
        </w:rPr>
        <w:t>preparation for operating the shop under community ownership</w:t>
      </w:r>
    </w:p>
    <w:p w14:paraId="7DB3E91D" w14:textId="77777777" w:rsidR="00D5772A" w:rsidRPr="00D5772A" w:rsidRDefault="00D5772A" w:rsidP="00D5772A">
      <w:pPr>
        <w:rPr>
          <w:rFonts w:ascii="Arial" w:hAnsi="Arial" w:cs="Arial"/>
          <w:sz w:val="24"/>
          <w:szCs w:val="24"/>
        </w:rPr>
      </w:pPr>
      <w:r w:rsidRPr="00D5772A">
        <w:rPr>
          <w:rFonts w:ascii="Arial" w:hAnsi="Arial" w:cs="Arial"/>
          <w:sz w:val="24"/>
          <w:szCs w:val="24"/>
        </w:rPr>
        <w:t>Once the shop, café and Post Office are operating securely, work will begin on planning the future phase of the project to renovate the upstairs accommodation for affordable local housing, subject to separate funding and approvals.</w:t>
      </w:r>
    </w:p>
    <w:p w14:paraId="7A02F51E" w14:textId="77777777" w:rsidR="00D5772A" w:rsidRPr="00D5772A" w:rsidRDefault="00D5772A" w:rsidP="00D5772A">
      <w:pPr>
        <w:rPr>
          <w:rFonts w:ascii="Arial" w:hAnsi="Arial" w:cs="Arial"/>
          <w:sz w:val="24"/>
          <w:szCs w:val="24"/>
        </w:rPr>
      </w:pPr>
      <w:r w:rsidRPr="00D5772A">
        <w:rPr>
          <w:rFonts w:ascii="Arial" w:hAnsi="Arial" w:cs="Arial"/>
          <w:sz w:val="24"/>
          <w:szCs w:val="24"/>
        </w:rPr>
        <w:t>Throughout this process, the community will be kept informed through:</w:t>
      </w:r>
    </w:p>
    <w:p w14:paraId="5E827C34" w14:textId="77777777" w:rsidR="00D5772A" w:rsidRPr="00D5772A" w:rsidRDefault="00D5772A" w:rsidP="00D5772A">
      <w:pPr>
        <w:numPr>
          <w:ilvl w:val="0"/>
          <w:numId w:val="78"/>
        </w:numPr>
        <w:rPr>
          <w:rFonts w:ascii="Arial" w:hAnsi="Arial" w:cs="Arial"/>
          <w:sz w:val="24"/>
          <w:szCs w:val="24"/>
        </w:rPr>
      </w:pPr>
      <w:r w:rsidRPr="00D5772A">
        <w:rPr>
          <w:rFonts w:ascii="Arial" w:hAnsi="Arial" w:cs="Arial"/>
          <w:sz w:val="24"/>
          <w:szCs w:val="24"/>
        </w:rPr>
        <w:t>public meetings</w:t>
      </w:r>
    </w:p>
    <w:p w14:paraId="4EE3BDEB" w14:textId="77777777" w:rsidR="00D5772A" w:rsidRPr="00D5772A" w:rsidRDefault="00D5772A" w:rsidP="00D5772A">
      <w:pPr>
        <w:numPr>
          <w:ilvl w:val="0"/>
          <w:numId w:val="78"/>
        </w:numPr>
        <w:rPr>
          <w:rFonts w:ascii="Arial" w:hAnsi="Arial" w:cs="Arial"/>
          <w:sz w:val="24"/>
          <w:szCs w:val="24"/>
        </w:rPr>
      </w:pPr>
      <w:r w:rsidRPr="00D5772A">
        <w:rPr>
          <w:rFonts w:ascii="Arial" w:hAnsi="Arial" w:cs="Arial"/>
          <w:sz w:val="24"/>
          <w:szCs w:val="24"/>
        </w:rPr>
        <w:t>newsletters and local communications</w:t>
      </w:r>
    </w:p>
    <w:p w14:paraId="11F9B0D9" w14:textId="77777777" w:rsidR="00D5772A" w:rsidRPr="00D5772A" w:rsidRDefault="00D5772A" w:rsidP="00D5772A">
      <w:pPr>
        <w:numPr>
          <w:ilvl w:val="0"/>
          <w:numId w:val="78"/>
        </w:numPr>
        <w:rPr>
          <w:rFonts w:ascii="Arial" w:hAnsi="Arial" w:cs="Arial"/>
          <w:sz w:val="24"/>
          <w:szCs w:val="24"/>
        </w:rPr>
      </w:pPr>
      <w:r w:rsidRPr="00D5772A">
        <w:rPr>
          <w:rFonts w:ascii="Arial" w:hAnsi="Arial" w:cs="Arial"/>
          <w:sz w:val="24"/>
          <w:szCs w:val="24"/>
        </w:rPr>
        <w:t>online updates</w:t>
      </w:r>
    </w:p>
    <w:p w14:paraId="33022B75" w14:textId="77777777" w:rsidR="00D5772A" w:rsidRDefault="00D5772A" w:rsidP="00D5772A">
      <w:pPr>
        <w:rPr>
          <w:rFonts w:ascii="Arial" w:hAnsi="Arial" w:cs="Arial"/>
          <w:sz w:val="24"/>
          <w:szCs w:val="24"/>
        </w:rPr>
      </w:pPr>
      <w:r w:rsidRPr="00D5772A">
        <w:rPr>
          <w:rFonts w:ascii="Arial" w:hAnsi="Arial" w:cs="Arial"/>
          <w:sz w:val="24"/>
          <w:szCs w:val="24"/>
        </w:rPr>
        <w:t>A separate community share offer will be published at a later stage, setting out how people can choose to invest in the project if they wish. That document will include full details on shares, risks and governance and is not part of this summary.</w:t>
      </w:r>
    </w:p>
    <w:p w14:paraId="18097FBF" w14:textId="77777777" w:rsidR="00CE2BDD" w:rsidRDefault="00CE2BDD" w:rsidP="007C7BF5">
      <w:pPr>
        <w:pStyle w:val="1CEHeader"/>
      </w:pPr>
    </w:p>
    <w:p w14:paraId="572290E5" w14:textId="35444B4C" w:rsidR="00826CBD" w:rsidRPr="007C7BF5" w:rsidRDefault="00826CBD" w:rsidP="007C7BF5">
      <w:pPr>
        <w:pStyle w:val="1CEHeader"/>
      </w:pPr>
      <w:bookmarkStart w:id="16" w:name="_Toc219621803"/>
      <w:r w:rsidRPr="007C7BF5">
        <w:t>1</w:t>
      </w:r>
      <w:r w:rsidR="00520BDB">
        <w:t>7</w:t>
      </w:r>
      <w:r w:rsidRPr="007C7BF5">
        <w:t>. Staying involved</w:t>
      </w:r>
      <w:bookmarkEnd w:id="16"/>
    </w:p>
    <w:p w14:paraId="641D88BE" w14:textId="77777777" w:rsidR="00826CBD" w:rsidRPr="00826CBD" w:rsidRDefault="00826CBD" w:rsidP="00826CBD">
      <w:pPr>
        <w:rPr>
          <w:rFonts w:ascii="Arial" w:hAnsi="Arial" w:cs="Arial"/>
          <w:sz w:val="24"/>
          <w:szCs w:val="24"/>
        </w:rPr>
      </w:pPr>
      <w:r w:rsidRPr="00826CBD">
        <w:rPr>
          <w:rFonts w:ascii="Arial" w:hAnsi="Arial" w:cs="Arial"/>
          <w:sz w:val="24"/>
          <w:szCs w:val="24"/>
        </w:rPr>
        <w:t>Community ownership depends on openness and participation.</w:t>
      </w:r>
    </w:p>
    <w:p w14:paraId="5C13BBE9" w14:textId="77777777" w:rsidR="00826CBD" w:rsidRPr="00826CBD" w:rsidRDefault="00826CBD" w:rsidP="00826CBD">
      <w:pPr>
        <w:rPr>
          <w:rFonts w:ascii="Arial" w:hAnsi="Arial" w:cs="Arial"/>
          <w:sz w:val="24"/>
          <w:szCs w:val="24"/>
        </w:rPr>
      </w:pPr>
      <w:r w:rsidRPr="00826CBD">
        <w:rPr>
          <w:rFonts w:ascii="Arial" w:hAnsi="Arial" w:cs="Arial"/>
          <w:sz w:val="24"/>
          <w:szCs w:val="24"/>
        </w:rPr>
        <w:t>Local people will be able to stay involved by:</w:t>
      </w:r>
    </w:p>
    <w:p w14:paraId="7C1CC025" w14:textId="77777777" w:rsidR="00826CBD" w:rsidRPr="00826CBD" w:rsidRDefault="00826CBD" w:rsidP="00826CBD">
      <w:pPr>
        <w:numPr>
          <w:ilvl w:val="0"/>
          <w:numId w:val="79"/>
        </w:numPr>
        <w:rPr>
          <w:rFonts w:ascii="Arial" w:hAnsi="Arial" w:cs="Arial"/>
          <w:sz w:val="24"/>
          <w:szCs w:val="24"/>
        </w:rPr>
      </w:pPr>
      <w:r w:rsidRPr="00826CBD">
        <w:rPr>
          <w:rFonts w:ascii="Arial" w:hAnsi="Arial" w:cs="Arial"/>
          <w:sz w:val="24"/>
          <w:szCs w:val="24"/>
        </w:rPr>
        <w:t>receiving regular updates</w:t>
      </w:r>
    </w:p>
    <w:p w14:paraId="760437DC" w14:textId="77777777" w:rsidR="00826CBD" w:rsidRPr="00826CBD" w:rsidRDefault="00826CBD" w:rsidP="00826CBD">
      <w:pPr>
        <w:numPr>
          <w:ilvl w:val="0"/>
          <w:numId w:val="79"/>
        </w:numPr>
        <w:rPr>
          <w:rFonts w:ascii="Arial" w:hAnsi="Arial" w:cs="Arial"/>
          <w:sz w:val="24"/>
          <w:szCs w:val="24"/>
        </w:rPr>
      </w:pPr>
      <w:r w:rsidRPr="00826CBD">
        <w:rPr>
          <w:rFonts w:ascii="Arial" w:hAnsi="Arial" w:cs="Arial"/>
          <w:sz w:val="24"/>
          <w:szCs w:val="24"/>
        </w:rPr>
        <w:t>attending public meetings and events</w:t>
      </w:r>
    </w:p>
    <w:p w14:paraId="1ADFECD5" w14:textId="77777777" w:rsidR="00826CBD" w:rsidRPr="00826CBD" w:rsidRDefault="00826CBD" w:rsidP="00826CBD">
      <w:pPr>
        <w:numPr>
          <w:ilvl w:val="0"/>
          <w:numId w:val="79"/>
        </w:numPr>
        <w:rPr>
          <w:rFonts w:ascii="Arial" w:hAnsi="Arial" w:cs="Arial"/>
          <w:sz w:val="24"/>
          <w:szCs w:val="24"/>
        </w:rPr>
      </w:pPr>
      <w:r w:rsidRPr="00826CBD">
        <w:rPr>
          <w:rFonts w:ascii="Arial" w:hAnsi="Arial" w:cs="Arial"/>
          <w:sz w:val="24"/>
          <w:szCs w:val="24"/>
        </w:rPr>
        <w:t>becoming members of Foyers Community Stores Ltd</w:t>
      </w:r>
    </w:p>
    <w:p w14:paraId="1B8D6F3D" w14:textId="77777777" w:rsidR="00826CBD" w:rsidRPr="00826CBD" w:rsidRDefault="00826CBD" w:rsidP="00826CBD">
      <w:pPr>
        <w:numPr>
          <w:ilvl w:val="0"/>
          <w:numId w:val="79"/>
        </w:numPr>
        <w:rPr>
          <w:rFonts w:ascii="Arial" w:hAnsi="Arial" w:cs="Arial"/>
          <w:sz w:val="24"/>
          <w:szCs w:val="24"/>
        </w:rPr>
      </w:pPr>
      <w:r w:rsidRPr="00826CBD">
        <w:rPr>
          <w:rFonts w:ascii="Arial" w:hAnsi="Arial" w:cs="Arial"/>
          <w:sz w:val="24"/>
          <w:szCs w:val="24"/>
        </w:rPr>
        <w:t>supporting the shop once it is operating under community ownership</w:t>
      </w:r>
    </w:p>
    <w:p w14:paraId="1BF1320E" w14:textId="706A736F" w:rsidR="00826CBD" w:rsidRDefault="00826CBD" w:rsidP="00826CBD">
      <w:pPr>
        <w:rPr>
          <w:rFonts w:ascii="Arial" w:hAnsi="Arial" w:cs="Arial"/>
          <w:sz w:val="24"/>
          <w:szCs w:val="24"/>
        </w:rPr>
      </w:pPr>
      <w:r w:rsidRPr="00826CBD">
        <w:rPr>
          <w:rFonts w:ascii="Arial" w:hAnsi="Arial" w:cs="Arial"/>
          <w:sz w:val="24"/>
          <w:szCs w:val="24"/>
        </w:rPr>
        <w:t>There is no requirement for everyone to be involved in the same way</w:t>
      </w:r>
      <w:r w:rsidR="000033E3">
        <w:rPr>
          <w:rFonts w:ascii="Arial" w:hAnsi="Arial" w:cs="Arial"/>
          <w:sz w:val="24"/>
          <w:szCs w:val="24"/>
        </w:rPr>
        <w:t>,</w:t>
      </w:r>
      <w:r w:rsidRPr="00826CBD">
        <w:rPr>
          <w:rFonts w:ascii="Arial" w:hAnsi="Arial" w:cs="Arial"/>
          <w:sz w:val="24"/>
          <w:szCs w:val="24"/>
        </w:rPr>
        <w:t xml:space="preserve"> simply continuing to use and support the shop will be one of the most important ways the community can help ensure its success.</w:t>
      </w:r>
    </w:p>
    <w:p w14:paraId="02C26DEA" w14:textId="14E790E4" w:rsidR="000033E3" w:rsidRPr="00826CBD" w:rsidRDefault="000033E3" w:rsidP="00826CBD">
      <w:pPr>
        <w:rPr>
          <w:rFonts w:ascii="Arial" w:hAnsi="Arial" w:cs="Arial"/>
          <w:sz w:val="24"/>
          <w:szCs w:val="24"/>
        </w:rPr>
      </w:pPr>
      <w:r>
        <w:rPr>
          <w:rFonts w:ascii="Arial" w:hAnsi="Arial" w:cs="Arial"/>
          <w:sz w:val="24"/>
          <w:szCs w:val="24"/>
        </w:rPr>
        <w:t xml:space="preserve">If you would like to receive regular updates, please use the form on the final page of this document to sign up to </w:t>
      </w:r>
      <w:r w:rsidR="002E3A65">
        <w:rPr>
          <w:rFonts w:ascii="Arial" w:hAnsi="Arial" w:cs="Arial"/>
          <w:sz w:val="24"/>
          <w:szCs w:val="24"/>
        </w:rPr>
        <w:t>the mailing list.</w:t>
      </w:r>
    </w:p>
    <w:p w14:paraId="430F5D5B" w14:textId="77777777" w:rsidR="00CE2BDD" w:rsidRDefault="00CE2BDD" w:rsidP="007C7BF5">
      <w:pPr>
        <w:pStyle w:val="1CEHeader"/>
      </w:pPr>
    </w:p>
    <w:p w14:paraId="76815107" w14:textId="3F7693C2" w:rsidR="00826CBD" w:rsidRPr="007C7BF5" w:rsidRDefault="00826CBD" w:rsidP="007C7BF5">
      <w:pPr>
        <w:pStyle w:val="1CEHeader"/>
      </w:pPr>
      <w:bookmarkStart w:id="17" w:name="_Toc219621804"/>
      <w:r w:rsidRPr="007C7BF5">
        <w:t>1</w:t>
      </w:r>
      <w:r w:rsidR="00C41ABA">
        <w:t>8</w:t>
      </w:r>
      <w:r w:rsidRPr="007C7BF5">
        <w:t>. In summary</w:t>
      </w:r>
      <w:bookmarkEnd w:id="17"/>
    </w:p>
    <w:p w14:paraId="5A0E6CDB" w14:textId="77777777" w:rsidR="00826CBD" w:rsidRPr="00826CBD" w:rsidRDefault="00826CBD" w:rsidP="00826CBD">
      <w:pPr>
        <w:rPr>
          <w:rFonts w:ascii="Arial" w:hAnsi="Arial" w:cs="Arial"/>
          <w:sz w:val="24"/>
          <w:szCs w:val="24"/>
        </w:rPr>
      </w:pPr>
      <w:r w:rsidRPr="00826CBD">
        <w:rPr>
          <w:rFonts w:ascii="Arial" w:hAnsi="Arial" w:cs="Arial"/>
          <w:sz w:val="24"/>
          <w:szCs w:val="24"/>
        </w:rPr>
        <w:t>This project is about protecting something the community already values and ensuring it remains available for future generations.</w:t>
      </w:r>
    </w:p>
    <w:p w14:paraId="7672FC60" w14:textId="77777777" w:rsidR="00826CBD" w:rsidRPr="00826CBD" w:rsidRDefault="00826CBD" w:rsidP="00826CBD">
      <w:pPr>
        <w:rPr>
          <w:rFonts w:ascii="Arial" w:hAnsi="Arial" w:cs="Arial"/>
          <w:sz w:val="24"/>
          <w:szCs w:val="24"/>
        </w:rPr>
      </w:pPr>
      <w:r w:rsidRPr="00826CBD">
        <w:rPr>
          <w:rFonts w:ascii="Arial" w:hAnsi="Arial" w:cs="Arial"/>
          <w:sz w:val="24"/>
          <w:szCs w:val="24"/>
        </w:rPr>
        <w:lastRenderedPageBreak/>
        <w:t>By bringing Foyers Stores, Café and Post Office into community ownership, the community will:</w:t>
      </w:r>
    </w:p>
    <w:p w14:paraId="3448E184" w14:textId="77777777" w:rsidR="00826CBD" w:rsidRPr="00826CBD" w:rsidRDefault="00826CBD" w:rsidP="00826CBD">
      <w:pPr>
        <w:numPr>
          <w:ilvl w:val="0"/>
          <w:numId w:val="80"/>
        </w:numPr>
        <w:rPr>
          <w:rFonts w:ascii="Arial" w:hAnsi="Arial" w:cs="Arial"/>
          <w:sz w:val="24"/>
          <w:szCs w:val="24"/>
        </w:rPr>
      </w:pPr>
      <w:r w:rsidRPr="00826CBD">
        <w:rPr>
          <w:rFonts w:ascii="Arial" w:hAnsi="Arial" w:cs="Arial"/>
          <w:sz w:val="24"/>
          <w:szCs w:val="24"/>
        </w:rPr>
        <w:t>secure an existing, viable local business</w:t>
      </w:r>
    </w:p>
    <w:p w14:paraId="6B005B7E" w14:textId="77777777" w:rsidR="00826CBD" w:rsidRPr="00826CBD" w:rsidRDefault="00826CBD" w:rsidP="00826CBD">
      <w:pPr>
        <w:numPr>
          <w:ilvl w:val="0"/>
          <w:numId w:val="80"/>
        </w:numPr>
        <w:rPr>
          <w:rFonts w:ascii="Arial" w:hAnsi="Arial" w:cs="Arial"/>
          <w:sz w:val="24"/>
          <w:szCs w:val="24"/>
        </w:rPr>
      </w:pPr>
      <w:r w:rsidRPr="00826CBD">
        <w:rPr>
          <w:rFonts w:ascii="Arial" w:hAnsi="Arial" w:cs="Arial"/>
          <w:sz w:val="24"/>
          <w:szCs w:val="24"/>
        </w:rPr>
        <w:t>retain essential services in a remote rural area</w:t>
      </w:r>
    </w:p>
    <w:p w14:paraId="07C2E91D" w14:textId="77777777" w:rsidR="00826CBD" w:rsidRPr="00826CBD" w:rsidRDefault="00826CBD" w:rsidP="00826CBD">
      <w:pPr>
        <w:numPr>
          <w:ilvl w:val="0"/>
          <w:numId w:val="80"/>
        </w:numPr>
        <w:rPr>
          <w:rFonts w:ascii="Arial" w:hAnsi="Arial" w:cs="Arial"/>
          <w:sz w:val="24"/>
          <w:szCs w:val="24"/>
        </w:rPr>
      </w:pPr>
      <w:r w:rsidRPr="00826CBD">
        <w:rPr>
          <w:rFonts w:ascii="Arial" w:hAnsi="Arial" w:cs="Arial"/>
          <w:sz w:val="24"/>
          <w:szCs w:val="24"/>
        </w:rPr>
        <w:t>create opportunities for reinvestment and improvement</w:t>
      </w:r>
    </w:p>
    <w:p w14:paraId="5B75A638" w14:textId="77777777" w:rsidR="00826CBD" w:rsidRPr="00826CBD" w:rsidRDefault="00826CBD" w:rsidP="00826CBD">
      <w:pPr>
        <w:numPr>
          <w:ilvl w:val="0"/>
          <w:numId w:val="80"/>
        </w:numPr>
        <w:rPr>
          <w:rFonts w:ascii="Arial" w:hAnsi="Arial" w:cs="Arial"/>
          <w:sz w:val="24"/>
          <w:szCs w:val="24"/>
        </w:rPr>
      </w:pPr>
      <w:r w:rsidRPr="00826CBD">
        <w:rPr>
          <w:rFonts w:ascii="Arial" w:hAnsi="Arial" w:cs="Arial"/>
          <w:sz w:val="24"/>
          <w:szCs w:val="24"/>
        </w:rPr>
        <w:t>strengthen local resilience and self-reliance</w:t>
      </w:r>
    </w:p>
    <w:p w14:paraId="4B76A462" w14:textId="77777777" w:rsidR="00826CBD" w:rsidRDefault="00826CBD" w:rsidP="00826CBD">
      <w:pPr>
        <w:rPr>
          <w:rFonts w:ascii="Arial" w:hAnsi="Arial" w:cs="Arial"/>
          <w:sz w:val="24"/>
          <w:szCs w:val="24"/>
        </w:rPr>
      </w:pPr>
      <w:r w:rsidRPr="00826CBD">
        <w:rPr>
          <w:rFonts w:ascii="Arial" w:hAnsi="Arial" w:cs="Arial"/>
          <w:sz w:val="24"/>
          <w:szCs w:val="24"/>
        </w:rPr>
        <w:t>The proposal builds carefully on what already works, combines community control with professional management, and takes a long-term view of what Stratherrick and Foyers needs to thrive.</w:t>
      </w:r>
    </w:p>
    <w:p w14:paraId="1EC1064D" w14:textId="77777777" w:rsidR="00FE18C8" w:rsidRDefault="00FE18C8" w:rsidP="00826CBD">
      <w:pPr>
        <w:rPr>
          <w:rFonts w:ascii="Arial" w:hAnsi="Arial" w:cs="Arial"/>
          <w:sz w:val="24"/>
          <w:szCs w:val="24"/>
        </w:rPr>
      </w:pPr>
    </w:p>
    <w:p w14:paraId="2F26733B" w14:textId="77777777" w:rsidR="00FE18C8" w:rsidRDefault="00FE18C8" w:rsidP="00826CBD">
      <w:pPr>
        <w:rPr>
          <w:rFonts w:ascii="Arial" w:hAnsi="Arial" w:cs="Arial"/>
          <w:sz w:val="24"/>
          <w:szCs w:val="24"/>
        </w:rPr>
      </w:pPr>
    </w:p>
    <w:p w14:paraId="2289BE74" w14:textId="77777777" w:rsidR="00D13CCE" w:rsidRDefault="00D13CCE" w:rsidP="00FE18C8">
      <w:pPr>
        <w:pStyle w:val="1CEHeader"/>
      </w:pPr>
    </w:p>
    <w:p w14:paraId="7D290C77" w14:textId="77777777" w:rsidR="00C21AAA" w:rsidRDefault="00C21AAA" w:rsidP="00FE18C8">
      <w:pPr>
        <w:pStyle w:val="1CEHeader"/>
      </w:pPr>
    </w:p>
    <w:p w14:paraId="0F392A2E" w14:textId="77777777" w:rsidR="00C21AAA" w:rsidRDefault="00C21AAA" w:rsidP="00FE18C8">
      <w:pPr>
        <w:pStyle w:val="1CEHeader"/>
      </w:pPr>
    </w:p>
    <w:p w14:paraId="5B2FAC5F" w14:textId="77777777" w:rsidR="00C21AAA" w:rsidRDefault="00C21AAA" w:rsidP="00FE18C8">
      <w:pPr>
        <w:pStyle w:val="1CEHeader"/>
      </w:pPr>
    </w:p>
    <w:p w14:paraId="187CAE69" w14:textId="77777777" w:rsidR="00C21AAA" w:rsidRDefault="00C21AAA" w:rsidP="00FE18C8">
      <w:pPr>
        <w:pStyle w:val="1CEHeader"/>
      </w:pPr>
    </w:p>
    <w:p w14:paraId="496C86F9" w14:textId="77777777" w:rsidR="00C21AAA" w:rsidRDefault="00C21AAA" w:rsidP="00FE18C8">
      <w:pPr>
        <w:pStyle w:val="1CEHeader"/>
      </w:pPr>
    </w:p>
    <w:p w14:paraId="44AA31D2" w14:textId="77777777" w:rsidR="00CE2BDD" w:rsidRDefault="00CE2BDD" w:rsidP="00FE18C8">
      <w:pPr>
        <w:pStyle w:val="1CEHeader"/>
      </w:pPr>
    </w:p>
    <w:p w14:paraId="2D2DA646" w14:textId="77777777" w:rsidR="00CE2BDD" w:rsidRDefault="00CE2BDD" w:rsidP="00FE18C8">
      <w:pPr>
        <w:pStyle w:val="1CEHeader"/>
      </w:pPr>
    </w:p>
    <w:p w14:paraId="6DF58FDA" w14:textId="77777777" w:rsidR="00CE2BDD" w:rsidRDefault="00CE2BDD" w:rsidP="00FE18C8">
      <w:pPr>
        <w:pStyle w:val="1CEHeader"/>
      </w:pPr>
    </w:p>
    <w:p w14:paraId="0FC3CB6E" w14:textId="77777777" w:rsidR="00CE2BDD" w:rsidRDefault="00CE2BDD" w:rsidP="00FE18C8">
      <w:pPr>
        <w:pStyle w:val="1CEHeader"/>
      </w:pPr>
    </w:p>
    <w:p w14:paraId="2A87D02B" w14:textId="77777777" w:rsidR="00CE2BDD" w:rsidRDefault="00CE2BDD" w:rsidP="00FE18C8">
      <w:pPr>
        <w:pStyle w:val="1CEHeader"/>
      </w:pPr>
    </w:p>
    <w:p w14:paraId="2311221C" w14:textId="77777777" w:rsidR="00CE2BDD" w:rsidRDefault="00CE2BDD" w:rsidP="00FE18C8">
      <w:pPr>
        <w:pStyle w:val="1CEHeader"/>
      </w:pPr>
    </w:p>
    <w:p w14:paraId="7EC6359F" w14:textId="77777777" w:rsidR="00CE2BDD" w:rsidRDefault="00CE2BDD" w:rsidP="00FE18C8">
      <w:pPr>
        <w:pStyle w:val="1CEHeader"/>
      </w:pPr>
    </w:p>
    <w:p w14:paraId="55EA98D4" w14:textId="77777777" w:rsidR="00CE2BDD" w:rsidRDefault="00CE2BDD" w:rsidP="00FE18C8">
      <w:pPr>
        <w:pStyle w:val="1CEHeader"/>
      </w:pPr>
    </w:p>
    <w:p w14:paraId="29C77B27" w14:textId="77777777" w:rsidR="00CE2BDD" w:rsidRDefault="00CE2BDD" w:rsidP="00FE18C8">
      <w:pPr>
        <w:pStyle w:val="1CEHeader"/>
      </w:pPr>
    </w:p>
    <w:p w14:paraId="7D27CCDC" w14:textId="77777777" w:rsidR="00CE2BDD" w:rsidRDefault="00CE2BDD" w:rsidP="00FE18C8">
      <w:pPr>
        <w:pStyle w:val="1CEHeader"/>
      </w:pPr>
    </w:p>
    <w:p w14:paraId="78C6E6B9" w14:textId="4F835A30" w:rsidR="00FE18C8" w:rsidRPr="00FE18C8" w:rsidRDefault="00FE18C8" w:rsidP="00FE18C8">
      <w:pPr>
        <w:pStyle w:val="1CEHeader"/>
      </w:pPr>
      <w:bookmarkStart w:id="18" w:name="_Toc219621805"/>
      <w:r w:rsidRPr="00FE18C8">
        <w:lastRenderedPageBreak/>
        <w:t>Mailing list sign-up form</w:t>
      </w:r>
      <w:bookmarkEnd w:id="18"/>
    </w:p>
    <w:p w14:paraId="018E44B7" w14:textId="77777777" w:rsidR="00FE18C8" w:rsidRPr="00FE18C8" w:rsidRDefault="00FE18C8" w:rsidP="00FE18C8">
      <w:pPr>
        <w:rPr>
          <w:rFonts w:ascii="Arial" w:hAnsi="Arial" w:cs="Arial"/>
          <w:sz w:val="24"/>
          <w:szCs w:val="24"/>
        </w:rPr>
      </w:pPr>
      <w:r w:rsidRPr="00FE18C8">
        <w:rPr>
          <w:rFonts w:ascii="Arial" w:hAnsi="Arial" w:cs="Arial"/>
          <w:b/>
          <w:bCs/>
          <w:sz w:val="24"/>
          <w:szCs w:val="24"/>
        </w:rPr>
        <w:t>Name:</w:t>
      </w:r>
    </w:p>
    <w:p w14:paraId="49EEDD8C" w14:textId="77777777" w:rsidR="00FE18C8" w:rsidRPr="00FE18C8" w:rsidRDefault="00000000" w:rsidP="00FE18C8">
      <w:pPr>
        <w:rPr>
          <w:rFonts w:ascii="Arial" w:hAnsi="Arial" w:cs="Arial"/>
          <w:sz w:val="24"/>
          <w:szCs w:val="24"/>
        </w:rPr>
      </w:pPr>
      <w:r>
        <w:rPr>
          <w:rFonts w:ascii="Arial" w:hAnsi="Arial" w:cs="Arial"/>
          <w:sz w:val="24"/>
          <w:szCs w:val="24"/>
        </w:rPr>
        <w:pict w14:anchorId="0D863A02">
          <v:rect id="_x0000_i1025" style="width:0;height:1.5pt" o:hralign="center" o:hrstd="t" o:hr="t" fillcolor="#a0a0a0" stroked="f"/>
        </w:pict>
      </w:r>
    </w:p>
    <w:p w14:paraId="6BB61F1F" w14:textId="77777777" w:rsidR="00FE18C8" w:rsidRPr="00FE18C8" w:rsidRDefault="00FE18C8" w:rsidP="00FE18C8">
      <w:pPr>
        <w:rPr>
          <w:rFonts w:ascii="Arial" w:hAnsi="Arial" w:cs="Arial"/>
          <w:sz w:val="24"/>
          <w:szCs w:val="24"/>
        </w:rPr>
      </w:pPr>
      <w:r w:rsidRPr="00FE18C8">
        <w:rPr>
          <w:rFonts w:ascii="Arial" w:hAnsi="Arial" w:cs="Arial"/>
          <w:b/>
          <w:bCs/>
          <w:sz w:val="24"/>
          <w:szCs w:val="24"/>
        </w:rPr>
        <w:t>Email address:</w:t>
      </w:r>
    </w:p>
    <w:p w14:paraId="44D4D6B5" w14:textId="77777777" w:rsidR="00FE18C8" w:rsidRPr="00FE18C8" w:rsidRDefault="00000000" w:rsidP="00FE18C8">
      <w:pPr>
        <w:rPr>
          <w:rFonts w:ascii="Arial" w:hAnsi="Arial" w:cs="Arial"/>
          <w:sz w:val="24"/>
          <w:szCs w:val="24"/>
        </w:rPr>
      </w:pPr>
      <w:r>
        <w:rPr>
          <w:rFonts w:ascii="Arial" w:hAnsi="Arial" w:cs="Arial"/>
          <w:sz w:val="24"/>
          <w:szCs w:val="24"/>
        </w:rPr>
        <w:pict w14:anchorId="716C1E1D">
          <v:rect id="_x0000_i1026" style="width:0;height:1.5pt" o:hralign="center" o:hrstd="t" o:hr="t" fillcolor="#a0a0a0" stroked="f"/>
        </w:pict>
      </w:r>
    </w:p>
    <w:p w14:paraId="343DADB4" w14:textId="77777777" w:rsidR="00FE18C8" w:rsidRPr="00FE18C8" w:rsidRDefault="00FE18C8" w:rsidP="00FE18C8">
      <w:pPr>
        <w:rPr>
          <w:rFonts w:ascii="Arial" w:hAnsi="Arial" w:cs="Arial"/>
          <w:sz w:val="24"/>
          <w:szCs w:val="24"/>
        </w:rPr>
      </w:pPr>
      <w:r w:rsidRPr="00FE18C8">
        <w:rPr>
          <w:rFonts w:ascii="Arial" w:hAnsi="Arial" w:cs="Arial"/>
          <w:b/>
          <w:bCs/>
          <w:sz w:val="24"/>
          <w:szCs w:val="24"/>
        </w:rPr>
        <w:t>Postcode (optional):</w:t>
      </w:r>
    </w:p>
    <w:p w14:paraId="3D3DA4F6" w14:textId="77777777" w:rsidR="00FE18C8" w:rsidRPr="00FE18C8" w:rsidRDefault="00000000" w:rsidP="00FE18C8">
      <w:pPr>
        <w:rPr>
          <w:rFonts w:ascii="Arial" w:hAnsi="Arial" w:cs="Arial"/>
          <w:sz w:val="24"/>
          <w:szCs w:val="24"/>
        </w:rPr>
      </w:pPr>
      <w:r>
        <w:rPr>
          <w:rFonts w:ascii="Arial" w:hAnsi="Arial" w:cs="Arial"/>
          <w:sz w:val="24"/>
          <w:szCs w:val="24"/>
        </w:rPr>
        <w:pict w14:anchorId="5BCC3200">
          <v:rect id="_x0000_i1027" style="width:0;height:1.5pt" o:hralign="center" o:hrstd="t" o:hr="t" fillcolor="#a0a0a0" stroked="f"/>
        </w:pict>
      </w:r>
    </w:p>
    <w:p w14:paraId="00EE51A7" w14:textId="77777777" w:rsidR="00FE18C8" w:rsidRPr="00FE18C8" w:rsidRDefault="00FE18C8" w:rsidP="00FE18C8">
      <w:pPr>
        <w:rPr>
          <w:rFonts w:ascii="Arial" w:hAnsi="Arial" w:cs="Arial"/>
          <w:sz w:val="24"/>
          <w:szCs w:val="24"/>
        </w:rPr>
      </w:pPr>
      <w:r w:rsidRPr="00FE18C8">
        <w:rPr>
          <w:rFonts w:ascii="Segoe UI Symbol" w:hAnsi="Segoe UI Symbol" w:cs="Segoe UI Symbol"/>
          <w:sz w:val="24"/>
          <w:szCs w:val="24"/>
        </w:rPr>
        <w:t>☐</w:t>
      </w:r>
      <w:r w:rsidRPr="00FE18C8">
        <w:rPr>
          <w:rFonts w:ascii="Arial" w:hAnsi="Arial" w:cs="Arial"/>
          <w:sz w:val="24"/>
          <w:szCs w:val="24"/>
        </w:rPr>
        <w:t xml:space="preserve"> </w:t>
      </w:r>
      <w:r w:rsidRPr="00FE18C8">
        <w:rPr>
          <w:rFonts w:ascii="Arial" w:hAnsi="Arial" w:cs="Arial"/>
          <w:i/>
          <w:iCs/>
          <w:sz w:val="24"/>
          <w:szCs w:val="24"/>
        </w:rPr>
        <w:t>I would like to receive updates about the Foyers Stores community ownership project.</w:t>
      </w:r>
    </w:p>
    <w:p w14:paraId="51BF36CE" w14:textId="77777777" w:rsidR="00FE18C8" w:rsidRPr="00FE18C8" w:rsidRDefault="00FE18C8" w:rsidP="00FE18C8">
      <w:pPr>
        <w:rPr>
          <w:rFonts w:ascii="Arial" w:hAnsi="Arial" w:cs="Arial"/>
          <w:sz w:val="24"/>
          <w:szCs w:val="24"/>
        </w:rPr>
      </w:pPr>
      <w:r w:rsidRPr="00FE18C8">
        <w:rPr>
          <w:rFonts w:ascii="Arial" w:hAnsi="Arial" w:cs="Arial"/>
          <w:b/>
          <w:bCs/>
          <w:sz w:val="24"/>
          <w:szCs w:val="24"/>
        </w:rPr>
        <w:t>Preferred format (optional):</w:t>
      </w:r>
      <w:r w:rsidRPr="00FE18C8">
        <w:rPr>
          <w:rFonts w:ascii="Arial" w:hAnsi="Arial" w:cs="Arial"/>
          <w:sz w:val="24"/>
          <w:szCs w:val="24"/>
        </w:rPr>
        <w:br/>
      </w:r>
      <w:r w:rsidRPr="00FE18C8">
        <w:rPr>
          <w:rFonts w:ascii="Segoe UI Symbol" w:hAnsi="Segoe UI Symbol" w:cs="Segoe UI Symbol"/>
          <w:sz w:val="24"/>
          <w:szCs w:val="24"/>
        </w:rPr>
        <w:t>☐</w:t>
      </w:r>
      <w:r w:rsidRPr="00FE18C8">
        <w:rPr>
          <w:rFonts w:ascii="Arial" w:hAnsi="Arial" w:cs="Arial"/>
          <w:sz w:val="24"/>
          <w:szCs w:val="24"/>
        </w:rPr>
        <w:t xml:space="preserve"> Email updates</w:t>
      </w:r>
      <w:r w:rsidRPr="00FE18C8">
        <w:rPr>
          <w:rFonts w:ascii="Arial" w:hAnsi="Arial" w:cs="Arial"/>
          <w:sz w:val="24"/>
          <w:szCs w:val="24"/>
        </w:rPr>
        <w:br/>
      </w:r>
      <w:r w:rsidRPr="00FE18C8">
        <w:rPr>
          <w:rFonts w:ascii="Segoe UI Symbol" w:hAnsi="Segoe UI Symbol" w:cs="Segoe UI Symbol"/>
          <w:sz w:val="24"/>
          <w:szCs w:val="24"/>
        </w:rPr>
        <w:t>☐</w:t>
      </w:r>
      <w:r w:rsidRPr="00FE18C8">
        <w:rPr>
          <w:rFonts w:ascii="Arial" w:hAnsi="Arial" w:cs="Arial"/>
          <w:sz w:val="24"/>
          <w:szCs w:val="24"/>
        </w:rPr>
        <w:t xml:space="preserve"> Printed updates (where available)</w:t>
      </w:r>
    </w:p>
    <w:p w14:paraId="19E8188A" w14:textId="7E039C99" w:rsidR="00FE18C8" w:rsidRPr="00FE18C8" w:rsidRDefault="00FE18C8" w:rsidP="00FE18C8">
      <w:pPr>
        <w:rPr>
          <w:rFonts w:ascii="Arial" w:hAnsi="Arial" w:cs="Arial"/>
          <w:sz w:val="24"/>
          <w:szCs w:val="24"/>
        </w:rPr>
      </w:pPr>
      <w:r w:rsidRPr="00FE18C8">
        <w:rPr>
          <w:rFonts w:ascii="Arial" w:hAnsi="Arial" w:cs="Arial"/>
          <w:b/>
          <w:bCs/>
          <w:sz w:val="24"/>
          <w:szCs w:val="24"/>
        </w:rPr>
        <w:t>How to return this form</w:t>
      </w:r>
    </w:p>
    <w:p w14:paraId="06A8444D" w14:textId="254B0F89" w:rsidR="00FE18C8" w:rsidRPr="00FE18C8" w:rsidRDefault="00FE18C8" w:rsidP="006B5A44">
      <w:pPr>
        <w:numPr>
          <w:ilvl w:val="0"/>
          <w:numId w:val="81"/>
        </w:numPr>
        <w:rPr>
          <w:rFonts w:ascii="Arial" w:hAnsi="Arial" w:cs="Arial"/>
          <w:sz w:val="24"/>
          <w:szCs w:val="24"/>
        </w:rPr>
      </w:pPr>
      <w:r w:rsidRPr="00FE18C8">
        <w:rPr>
          <w:rFonts w:ascii="Arial" w:hAnsi="Arial" w:cs="Arial"/>
          <w:sz w:val="24"/>
          <w:szCs w:val="24"/>
        </w:rPr>
        <w:t>In person: return to Foyers Stores or the B</w:t>
      </w:r>
      <w:r w:rsidR="006B5A44">
        <w:rPr>
          <w:rFonts w:ascii="Arial" w:hAnsi="Arial" w:cs="Arial"/>
          <w:sz w:val="24"/>
          <w:szCs w:val="24"/>
        </w:rPr>
        <w:t xml:space="preserve">CC </w:t>
      </w:r>
      <w:r w:rsidRPr="00FE18C8">
        <w:rPr>
          <w:rFonts w:ascii="Arial" w:hAnsi="Arial" w:cs="Arial"/>
          <w:sz w:val="24"/>
          <w:szCs w:val="24"/>
        </w:rPr>
        <w:t>Hub</w:t>
      </w:r>
    </w:p>
    <w:p w14:paraId="4394913E" w14:textId="77777777" w:rsidR="00896A1B" w:rsidRDefault="00FE18C8" w:rsidP="00FA7E58">
      <w:pPr>
        <w:ind w:left="360"/>
        <w:rPr>
          <w:rFonts w:ascii="Arial" w:hAnsi="Arial" w:cs="Arial"/>
          <w:b/>
          <w:bCs/>
          <w:sz w:val="24"/>
          <w:szCs w:val="24"/>
        </w:rPr>
      </w:pPr>
      <w:r w:rsidRPr="00FE18C8">
        <w:rPr>
          <w:rFonts w:ascii="Arial" w:hAnsi="Arial" w:cs="Arial"/>
          <w:sz w:val="24"/>
          <w:szCs w:val="24"/>
        </w:rPr>
        <w:t xml:space="preserve">Email: send details </w:t>
      </w:r>
      <w:r w:rsidR="002E3A65" w:rsidRPr="00FE18C8">
        <w:rPr>
          <w:rFonts w:ascii="Arial" w:hAnsi="Arial" w:cs="Arial"/>
          <w:sz w:val="24"/>
          <w:szCs w:val="24"/>
        </w:rPr>
        <w:t xml:space="preserve">to </w:t>
      </w:r>
      <w:r w:rsidR="002E3A65">
        <w:rPr>
          <w:rFonts w:ascii="Arial" w:hAnsi="Arial" w:cs="Arial"/>
          <w:b/>
          <w:bCs/>
          <w:sz w:val="24"/>
          <w:szCs w:val="24"/>
        </w:rPr>
        <w:t>olivia@foyerscommunitystores.co</w:t>
      </w:r>
    </w:p>
    <w:p w14:paraId="237D0DA3" w14:textId="008D4B64" w:rsidR="00FE5E18" w:rsidRPr="005F5077" w:rsidRDefault="00FE5E18" w:rsidP="00FA7E58">
      <w:pPr>
        <w:ind w:left="360"/>
        <w:rPr>
          <w:rFonts w:ascii="Arial" w:hAnsi="Arial" w:cs="Arial"/>
          <w:sz w:val="24"/>
          <w:szCs w:val="24"/>
        </w:rPr>
        <w:sectPr w:rsidR="00FE5E18" w:rsidRPr="005F5077">
          <w:pgSz w:w="11900" w:h="16840"/>
          <w:pgMar w:top="1440" w:right="1440" w:bottom="1440" w:left="1440" w:header="709" w:footer="709" w:gutter="0"/>
          <w:cols w:space="720"/>
        </w:sectPr>
      </w:pPr>
    </w:p>
    <w:p w14:paraId="743D6F07" w14:textId="33361A65" w:rsidR="00A001B7" w:rsidRDefault="00A001B7" w:rsidP="00FE5E18">
      <w:pPr>
        <w:pStyle w:val="1CEHeader"/>
        <w:rPr>
          <w:sz w:val="34"/>
          <w:szCs w:val="34"/>
        </w:rPr>
      </w:pPr>
      <w:bookmarkStart w:id="19" w:name="_heading=h.k7crqb30afn4" w:colFirst="0" w:colLast="0"/>
      <w:bookmarkStart w:id="20" w:name="_heading=h.cz4v53m7buwl" w:colFirst="0" w:colLast="0"/>
      <w:bookmarkStart w:id="21" w:name="_Toc219621806"/>
      <w:bookmarkEnd w:id="19"/>
      <w:bookmarkEnd w:id="20"/>
      <w:r w:rsidRPr="007E40D6">
        <w:lastRenderedPageBreak/>
        <w:t>Community Share Offer</w:t>
      </w:r>
      <w:r w:rsidR="00FE5E18">
        <w:t xml:space="preserve"> Pledge</w:t>
      </w:r>
      <w:r w:rsidRPr="007E40D6">
        <w:t xml:space="preserve"> – Register Your Interest</w:t>
      </w:r>
      <w:bookmarkEnd w:id="21"/>
    </w:p>
    <w:p w14:paraId="73D94BD0" w14:textId="77777777" w:rsidR="00A001B7" w:rsidRDefault="00A001B7" w:rsidP="00F64FE3">
      <w:bookmarkStart w:id="22" w:name="_heading=h.3scrktsddou" w:colFirst="0" w:colLast="0"/>
      <w:bookmarkEnd w:id="22"/>
      <w:r>
        <w:t>Thank you for your interest in community ownership of Foyers Stores.</w:t>
      </w:r>
      <w:r>
        <w:br/>
        <w:t>By completing this form, you are helping us plan a community share offer that keeps the shop, café and Post Office in local hands.</w:t>
      </w:r>
    </w:p>
    <w:p w14:paraId="723E5688" w14:textId="77777777" w:rsidR="00A001B7" w:rsidRDefault="00A001B7" w:rsidP="00F64FE3">
      <w:r>
        <w:t>Registering your interest:</w:t>
      </w:r>
    </w:p>
    <w:p w14:paraId="5C8A95DE" w14:textId="77777777" w:rsidR="00A001B7" w:rsidRPr="007A717E" w:rsidRDefault="00A001B7" w:rsidP="007A717E">
      <w:pPr>
        <w:pStyle w:val="ListParagraph"/>
        <w:numPr>
          <w:ilvl w:val="0"/>
          <w:numId w:val="85"/>
        </w:numPr>
        <w:rPr>
          <w:rFonts w:ascii="Libre Franklin" w:hAnsi="Libre Franklin"/>
        </w:rPr>
      </w:pPr>
      <w:r w:rsidRPr="007A717E">
        <w:rPr>
          <w:rFonts w:ascii="Libre Franklin" w:hAnsi="Libre Franklin"/>
        </w:rPr>
        <w:t xml:space="preserve">does </w:t>
      </w:r>
      <w:r w:rsidRPr="007A717E">
        <w:rPr>
          <w:rFonts w:ascii="Libre Franklin" w:hAnsi="Libre Franklin"/>
          <w:b/>
          <w:bCs/>
        </w:rPr>
        <w:t>not</w:t>
      </w:r>
      <w:r w:rsidRPr="007A717E">
        <w:rPr>
          <w:rFonts w:ascii="Libre Franklin" w:hAnsi="Libre Franklin"/>
        </w:rPr>
        <w:t xml:space="preserve"> commit you to investing</w:t>
      </w:r>
    </w:p>
    <w:p w14:paraId="4BA4463B" w14:textId="77777777" w:rsidR="00A001B7" w:rsidRPr="007A717E" w:rsidRDefault="00A001B7" w:rsidP="007A717E">
      <w:pPr>
        <w:pStyle w:val="ListParagraph"/>
        <w:numPr>
          <w:ilvl w:val="0"/>
          <w:numId w:val="85"/>
        </w:numPr>
        <w:rPr>
          <w:rFonts w:ascii="Libre Franklin" w:hAnsi="Libre Franklin"/>
        </w:rPr>
      </w:pPr>
      <w:r w:rsidRPr="007A717E">
        <w:rPr>
          <w:rFonts w:ascii="Libre Franklin" w:hAnsi="Libre Franklin"/>
        </w:rPr>
        <w:t>helps us understand the level of support</w:t>
      </w:r>
    </w:p>
    <w:p w14:paraId="78272471" w14:textId="77777777" w:rsidR="00A001B7" w:rsidRDefault="00A001B7" w:rsidP="007A717E">
      <w:pPr>
        <w:pStyle w:val="ListParagraph"/>
        <w:numPr>
          <w:ilvl w:val="0"/>
          <w:numId w:val="85"/>
        </w:numPr>
        <w:rPr>
          <w:rFonts w:ascii="Libre Franklin" w:hAnsi="Libre Franklin"/>
        </w:rPr>
      </w:pPr>
      <w:r w:rsidRPr="007A717E">
        <w:rPr>
          <w:rFonts w:ascii="Libre Franklin" w:hAnsi="Libre Franklin"/>
        </w:rPr>
        <w:t>ensures you receive full information when the share offer opens</w:t>
      </w:r>
    </w:p>
    <w:p w14:paraId="11482DDC" w14:textId="08D8D81A" w:rsidR="00776D28" w:rsidRPr="00776D28" w:rsidRDefault="00215B2F" w:rsidP="00776D28">
      <w:r>
        <w:t xml:space="preserve">Please follow the link below to complete the form online- </w:t>
      </w:r>
      <w:hyperlink r:id="rId18" w:history="1">
        <w:r w:rsidR="00592F76" w:rsidRPr="001D0282">
          <w:rPr>
            <w:rStyle w:val="Hyperlink"/>
            <w:rFonts w:cs="Libre Franklin"/>
          </w:rPr>
          <w:t>https://forms.office.com/e/JPPMgAtNqG?origin=lprLink</w:t>
        </w:r>
      </w:hyperlink>
    </w:p>
    <w:p w14:paraId="10ADE92E" w14:textId="3D9F640A" w:rsidR="00A001B7" w:rsidRPr="007E40D6" w:rsidRDefault="00A001B7" w:rsidP="00F64FE3">
      <w:bookmarkStart w:id="23" w:name="_heading=h.5tiqr3wm7jvl" w:colFirst="0" w:colLast="0"/>
      <w:bookmarkEnd w:id="23"/>
      <w:r>
        <w:rPr>
          <w:b/>
          <w:bCs/>
          <w:sz w:val="28"/>
          <w:szCs w:val="28"/>
        </w:rPr>
        <w:t>Your details</w:t>
      </w:r>
    </w:p>
    <w:p w14:paraId="7AD7535D" w14:textId="77777777" w:rsidR="00A001B7" w:rsidRDefault="00A001B7" w:rsidP="00F64FE3">
      <w:r>
        <w:t>Full name ____________________________________</w:t>
      </w:r>
    </w:p>
    <w:p w14:paraId="31A605D5" w14:textId="77777777" w:rsidR="00A001B7" w:rsidRDefault="00A001B7" w:rsidP="00F64FE3">
      <w:r>
        <w:t>Email address_________________________________</w:t>
      </w:r>
    </w:p>
    <w:p w14:paraId="493A7759" w14:textId="77777777" w:rsidR="00A001B7" w:rsidRDefault="00A001B7" w:rsidP="00F64FE3">
      <w:r>
        <w:t>Phone number_________________________________</w:t>
      </w:r>
    </w:p>
    <w:p w14:paraId="6301694C" w14:textId="77777777" w:rsidR="00A001B7" w:rsidRDefault="00A001B7" w:rsidP="00F64FE3">
      <w:r>
        <w:t>Postcode______________</w:t>
      </w:r>
    </w:p>
    <w:p w14:paraId="48316BE4" w14:textId="77777777" w:rsidR="00A001B7" w:rsidRPr="007E40D6" w:rsidRDefault="00A001B7" w:rsidP="00F64FE3">
      <w:bookmarkStart w:id="24" w:name="_heading=h.8z42fbkxr4n4" w:colFirst="0" w:colLast="0"/>
      <w:bookmarkEnd w:id="24"/>
      <w:r>
        <w:rPr>
          <w:b/>
          <w:bCs/>
          <w:sz w:val="28"/>
          <w:szCs w:val="28"/>
        </w:rPr>
        <w:t>Community shares &amp; membership</w:t>
      </w:r>
    </w:p>
    <w:p w14:paraId="2B04D728" w14:textId="77777777" w:rsidR="00A001B7" w:rsidRDefault="00A001B7" w:rsidP="00F64FE3">
      <w:r>
        <w:t>Foyers Community Stores Ltd is a Community Benefit Society.</w:t>
      </w:r>
      <w:r>
        <w:br/>
        <w:t>Anyone who buys at least 25 £1 shares becomes a member of the Society, with one vote, regardless of how many shares they hold.</w:t>
      </w:r>
    </w:p>
    <w:p w14:paraId="73BEDE63" w14:textId="77777777" w:rsidR="00A001B7" w:rsidRDefault="00A001B7" w:rsidP="00F64FE3">
      <w:r>
        <w:t>Please tick any options that apply:</w:t>
      </w:r>
    </w:p>
    <w:p w14:paraId="7C667964" w14:textId="77777777" w:rsidR="00A001B7" w:rsidRDefault="00A001B7" w:rsidP="00F64FE3">
      <w:r>
        <w:rPr>
          <w:rFonts w:ascii="Segoe UI Symbol" w:hAnsi="Segoe UI Symbol" w:cs="Segoe UI Symbol"/>
        </w:rPr>
        <w:t>☐</w:t>
      </w:r>
      <w:r>
        <w:t xml:space="preserve"> I would like to receive updates about the Foyers Community Stores community share offer</w:t>
      </w:r>
    </w:p>
    <w:p w14:paraId="024BF43B" w14:textId="77777777" w:rsidR="00A001B7" w:rsidRDefault="00A001B7" w:rsidP="00F64FE3">
      <w:r>
        <w:rPr>
          <w:rFonts w:ascii="Segoe UI Symbol" w:hAnsi="Segoe UI Symbol" w:cs="Segoe UI Symbol"/>
        </w:rPr>
        <w:t>☐</w:t>
      </w:r>
      <w:r>
        <w:t xml:space="preserve"> I am interested in becoming a member by purchasing the minimum shareholding of 25</w:t>
      </w:r>
    </w:p>
    <w:p w14:paraId="36E53B80" w14:textId="77777777" w:rsidR="00A001B7" w:rsidRDefault="00A001B7" w:rsidP="00F64FE3">
      <w:r>
        <w:rPr>
          <w:rFonts w:ascii="Segoe UI Symbol" w:hAnsi="Segoe UI Symbol" w:cs="Segoe UI Symbol"/>
        </w:rPr>
        <w:t>☐</w:t>
      </w:r>
      <w:r>
        <w:t xml:space="preserve"> I am considering investing in community shares</w:t>
      </w:r>
    </w:p>
    <w:p w14:paraId="13285C98" w14:textId="26CDBB30" w:rsidR="00A001B7" w:rsidRPr="007E40D6" w:rsidRDefault="00A001B7" w:rsidP="00F64FE3">
      <w:bookmarkStart w:id="25" w:name="_heading=h.ksqnie5o4z6z" w:colFirst="0" w:colLast="0"/>
      <w:bookmarkEnd w:id="25"/>
      <w:r>
        <w:rPr>
          <w:b/>
          <w:bCs/>
          <w:sz w:val="28"/>
          <w:szCs w:val="28"/>
        </w:rPr>
        <w:t>Indicative investment amount</w:t>
      </w:r>
    </w:p>
    <w:p w14:paraId="0E74FB74" w14:textId="77777777" w:rsidR="00A001B7" w:rsidRDefault="00A001B7" w:rsidP="00F64FE3">
      <w:pPr>
        <w:rPr>
          <w:i/>
          <w:iCs/>
        </w:rPr>
      </w:pPr>
      <w:r>
        <w:rPr>
          <w:i/>
          <w:iCs/>
        </w:rPr>
        <w:t>(This is only to help with planning and does not commit you)</w:t>
      </w:r>
    </w:p>
    <w:p w14:paraId="38DF4883" w14:textId="77777777" w:rsidR="00A001B7" w:rsidRDefault="00A001B7" w:rsidP="00F64FE3">
      <w:r>
        <w:rPr>
          <w:rFonts w:ascii="Segoe UI Symbol" w:hAnsi="Segoe UI Symbol" w:cs="Segoe UI Symbol"/>
        </w:rPr>
        <w:t>☐</w:t>
      </w:r>
      <w:r>
        <w:t xml:space="preserve"> £25</w:t>
      </w:r>
      <w:r>
        <w:br/>
      </w:r>
      <w:r>
        <w:rPr>
          <w:rFonts w:ascii="Segoe UI Symbol" w:hAnsi="Segoe UI Symbol" w:cs="Segoe UI Symbol"/>
        </w:rPr>
        <w:t>☐</w:t>
      </w:r>
      <w:r>
        <w:t xml:space="preserve"> £50</w:t>
      </w:r>
      <w:r>
        <w:br/>
      </w:r>
      <w:r>
        <w:rPr>
          <w:rFonts w:ascii="Segoe UI Symbol" w:hAnsi="Segoe UI Symbol" w:cs="Segoe UI Symbol"/>
        </w:rPr>
        <w:t>☐</w:t>
      </w:r>
      <w:r>
        <w:t xml:space="preserve"> £100</w:t>
      </w:r>
      <w:r>
        <w:br/>
      </w:r>
      <w:r>
        <w:rPr>
          <w:rFonts w:ascii="Segoe UI Symbol" w:hAnsi="Segoe UI Symbol" w:cs="Segoe UI Symbol"/>
        </w:rPr>
        <w:t>☐</w:t>
      </w:r>
      <w:r>
        <w:t xml:space="preserve"> £250</w:t>
      </w:r>
      <w:r>
        <w:br/>
      </w:r>
      <w:r>
        <w:rPr>
          <w:rFonts w:ascii="Segoe UI Symbol" w:hAnsi="Segoe UI Symbol" w:cs="Segoe UI Symbol"/>
        </w:rPr>
        <w:t>☐</w:t>
      </w:r>
      <w:r>
        <w:t xml:space="preserve"> £500</w:t>
      </w:r>
      <w:r>
        <w:br/>
      </w:r>
      <w:r>
        <w:rPr>
          <w:rFonts w:ascii="Segoe UI Symbol" w:hAnsi="Segoe UI Symbol" w:cs="Segoe UI Symbol"/>
        </w:rPr>
        <w:t>☐</w:t>
      </w:r>
      <w:r>
        <w:t xml:space="preserve"> £1,000</w:t>
      </w:r>
    </w:p>
    <w:p w14:paraId="68EDAC58" w14:textId="77777777" w:rsidR="00A001B7" w:rsidRDefault="00A001B7" w:rsidP="00F64FE3">
      <w:r>
        <w:rPr>
          <w:rFonts w:ascii="Segoe UI Symbol" w:hAnsi="Segoe UI Symbol" w:cs="Segoe UI Symbol"/>
        </w:rPr>
        <w:t>☐</w:t>
      </w:r>
      <w:r>
        <w:t xml:space="preserve"> </w:t>
      </w:r>
      <w:proofErr w:type="gramStart"/>
      <w:r>
        <w:t>Other</w:t>
      </w:r>
      <w:proofErr w:type="gramEnd"/>
      <w:r>
        <w:t xml:space="preserve"> amount (please specify): £ ______________________</w:t>
      </w:r>
    </w:p>
    <w:p w14:paraId="00F9953F" w14:textId="2F968362" w:rsidR="00A001B7" w:rsidRPr="007E40D6" w:rsidRDefault="00A001B7" w:rsidP="00F64FE3">
      <w:bookmarkStart w:id="26" w:name="_heading=h.fb3zfalhwvz2" w:colFirst="0" w:colLast="0"/>
      <w:bookmarkEnd w:id="26"/>
      <w:r>
        <w:rPr>
          <w:b/>
          <w:bCs/>
          <w:sz w:val="28"/>
          <w:szCs w:val="28"/>
        </w:rPr>
        <w:lastRenderedPageBreak/>
        <w:t>Larger or confidential investments</w:t>
      </w:r>
    </w:p>
    <w:p w14:paraId="01DF4D3C" w14:textId="77777777" w:rsidR="00A001B7" w:rsidRDefault="00A001B7" w:rsidP="00F64FE3">
      <w:r>
        <w:rPr>
          <w:rFonts w:ascii="Segoe UI Symbol" w:hAnsi="Segoe UI Symbol" w:cs="Segoe UI Symbol"/>
        </w:rPr>
        <w:t>☐</w:t>
      </w:r>
      <w:r>
        <w:t xml:space="preserve"> I may be interested in making a larger investment and would like to discuss this confidentially with a project team member</w:t>
      </w:r>
    </w:p>
    <w:p w14:paraId="6EA2A4E0" w14:textId="77777777" w:rsidR="00A001B7" w:rsidRDefault="00000000" w:rsidP="00F64FE3">
      <w:r>
        <w:pict w14:anchorId="09DD21DE">
          <v:rect id="_x0000_i1028" style="width:0;height:1.5pt" o:hralign="center" o:bullet="t" o:hrstd="t" o:hr="t" fillcolor="#a0a0a0" stroked="f"/>
        </w:pict>
      </w:r>
      <w:bookmarkStart w:id="27" w:name="_heading=h.a8iirc5608af" w:colFirst="0" w:colLast="0"/>
      <w:bookmarkEnd w:id="27"/>
      <w:r w:rsidR="00A001B7">
        <w:rPr>
          <w:b/>
          <w:bCs/>
          <w:sz w:val="28"/>
          <w:szCs w:val="28"/>
        </w:rPr>
        <w:t>Staying in touch</w:t>
      </w:r>
    </w:p>
    <w:p w14:paraId="709C25E9" w14:textId="77777777" w:rsidR="00A001B7" w:rsidRDefault="00A001B7" w:rsidP="00F64FE3">
      <w:r>
        <w:rPr>
          <w:rFonts w:ascii="Segoe UI Symbol" w:hAnsi="Segoe UI Symbol" w:cs="Segoe UI Symbol"/>
        </w:rPr>
        <w:t>☐</w:t>
      </w:r>
      <w:r>
        <w:t xml:space="preserve"> I am happy to be contacted by email about the Foyers Community Stores share offer and related updates</w:t>
      </w:r>
    </w:p>
    <w:p w14:paraId="316748F7" w14:textId="77777777" w:rsidR="00A001B7" w:rsidRDefault="00A001B7" w:rsidP="00F64FE3">
      <w:r>
        <w:rPr>
          <w:rFonts w:ascii="Segoe UI Symbol" w:hAnsi="Segoe UI Symbol" w:cs="Segoe UI Symbol"/>
        </w:rPr>
        <w:t>☐</w:t>
      </w:r>
      <w:r>
        <w:t xml:space="preserve"> I understand that my details will be stored securely and used only for purposes related to the community share offer, in line with data protection regulations</w:t>
      </w:r>
    </w:p>
    <w:p w14:paraId="6267062B" w14:textId="77777777" w:rsidR="00A001B7" w:rsidRDefault="00A001B7" w:rsidP="00F64FE3">
      <w:pPr>
        <w:rPr>
          <w:b/>
          <w:bCs/>
          <w:color w:val="000000"/>
          <w:sz w:val="26"/>
          <w:szCs w:val="26"/>
        </w:rPr>
      </w:pPr>
      <w:bookmarkStart w:id="28" w:name="_heading=h.tzieeprtsoja" w:colFirst="0" w:colLast="0"/>
      <w:bookmarkEnd w:id="28"/>
      <w:r>
        <w:rPr>
          <w:b/>
          <w:bCs/>
          <w:color w:val="000000"/>
          <w:sz w:val="26"/>
          <w:szCs w:val="26"/>
        </w:rPr>
        <w:t>Signature (paper forms only)</w:t>
      </w:r>
    </w:p>
    <w:p w14:paraId="256482AE" w14:textId="77777777" w:rsidR="00A001B7" w:rsidRDefault="00000000" w:rsidP="00F64FE3">
      <w:r>
        <w:pict w14:anchorId="0368F401">
          <v:rect id="_x0000_i1029" style="width:0;height:1.5pt" o:hralign="center" o:bullet="t" o:hrstd="t" o:hr="t" fillcolor="#a0a0a0" stroked="f"/>
        </w:pict>
      </w:r>
      <w:bookmarkStart w:id="29" w:name="_heading=h.701gbreh379v" w:colFirst="0" w:colLast="0"/>
      <w:bookmarkEnd w:id="29"/>
      <w:r w:rsidR="00A001B7">
        <w:rPr>
          <w:b/>
          <w:bCs/>
          <w:color w:val="000000"/>
          <w:sz w:val="26"/>
          <w:szCs w:val="26"/>
        </w:rPr>
        <w:t>Date</w:t>
      </w:r>
      <w:r>
        <w:pict w14:anchorId="6C65803C">
          <v:rect id="_x0000_i1030" style="width:0;height:1.5pt" o:hralign="center" o:hrstd="t" o:hr="t" fillcolor="#a0a0a0" stroked="f"/>
        </w:pict>
      </w:r>
      <w:bookmarkStart w:id="30" w:name="_heading=h.9l7vfeoa6ne" w:colFirst="0" w:colLast="0"/>
      <w:bookmarkEnd w:id="30"/>
    </w:p>
    <w:p w14:paraId="1BF605A2" w14:textId="77777777" w:rsidR="00A001B7" w:rsidRDefault="00A001B7" w:rsidP="00F64FE3">
      <w:pPr>
        <w:rPr>
          <w:b/>
          <w:bCs/>
          <w:sz w:val="28"/>
          <w:szCs w:val="28"/>
        </w:rPr>
      </w:pPr>
      <w:r>
        <w:rPr>
          <w:b/>
          <w:bCs/>
          <w:sz w:val="28"/>
          <w:szCs w:val="28"/>
        </w:rPr>
        <w:t>How to submit this form</w:t>
      </w:r>
      <w:bookmarkStart w:id="31" w:name="_heading=h.injsw2shwgnk" w:colFirst="0" w:colLast="0"/>
      <w:bookmarkStart w:id="32" w:name="_heading=h.a9dvwneyiink" w:colFirst="0" w:colLast="0"/>
      <w:bookmarkEnd w:id="31"/>
      <w:bookmarkEnd w:id="32"/>
    </w:p>
    <w:p w14:paraId="4842E913" w14:textId="7CE0DBA8" w:rsidR="00A001B7" w:rsidRPr="00F37F24" w:rsidRDefault="00A001B7" w:rsidP="00F64FE3">
      <w:pPr>
        <w:rPr>
          <w:color w:val="000000"/>
        </w:rPr>
      </w:pPr>
      <w:r>
        <w:rPr>
          <w:color w:val="000000"/>
        </w:rPr>
        <w:t>Return a paper copy to:</w:t>
      </w:r>
      <w:bookmarkStart w:id="33" w:name="_heading=h.cm5t53hhjgjo" w:colFirst="0" w:colLast="0"/>
      <w:bookmarkEnd w:id="33"/>
      <w:r>
        <w:rPr>
          <w:color w:val="000000"/>
        </w:rPr>
        <w:t xml:space="preserve"> </w:t>
      </w:r>
      <w:r>
        <w:t>The Hub</w:t>
      </w:r>
      <w:r w:rsidR="002E6090">
        <w:t xml:space="preserve"> or Foyers Stores</w:t>
      </w:r>
    </w:p>
    <w:p w14:paraId="49F453D8" w14:textId="77777777" w:rsidR="00A001B7" w:rsidRDefault="00A001B7" w:rsidP="00F64FE3">
      <w:pPr>
        <w:rPr>
          <w:color w:val="000000"/>
          <w:sz w:val="26"/>
          <w:szCs w:val="26"/>
        </w:rPr>
      </w:pPr>
      <w:bookmarkStart w:id="34" w:name="_heading=h.6p0zbreoy4vn" w:colFirst="0" w:colLast="0"/>
      <w:bookmarkEnd w:id="34"/>
      <w:r>
        <w:rPr>
          <w:color w:val="000000"/>
          <w:sz w:val="26"/>
          <w:szCs w:val="26"/>
        </w:rPr>
        <w:t>Or email a completed form to:</w:t>
      </w:r>
    </w:p>
    <w:p w14:paraId="3D416C6C" w14:textId="77777777" w:rsidR="00A001B7" w:rsidRPr="00C01836" w:rsidRDefault="00A001B7" w:rsidP="00F64FE3">
      <w:pPr>
        <w:rPr>
          <w:b/>
          <w:bCs/>
        </w:rPr>
      </w:pPr>
      <w:r>
        <w:rPr>
          <w:b/>
          <w:bCs/>
        </w:rPr>
        <w:t>Olivia@foyerscommunitystores.com</w:t>
      </w:r>
    </w:p>
    <w:p w14:paraId="5193A884" w14:textId="77777777" w:rsidR="004D3076" w:rsidRDefault="004D3076" w:rsidP="00F64FE3">
      <w:pPr>
        <w:rPr>
          <w:color w:val="000000"/>
        </w:rPr>
      </w:pPr>
    </w:p>
    <w:sectPr w:rsidR="004D3076" w:rsidSect="00585643">
      <w:pgSz w:w="11900" w:h="16840"/>
      <w:pgMar w:top="1440" w:right="1440" w:bottom="1440" w:left="1440"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AAF6D" w14:textId="77777777" w:rsidR="007B7C5C" w:rsidRDefault="007B7C5C">
      <w:pPr>
        <w:spacing w:after="0"/>
      </w:pPr>
      <w:r>
        <w:separator/>
      </w:r>
    </w:p>
  </w:endnote>
  <w:endnote w:type="continuationSeparator" w:id="0">
    <w:p w14:paraId="7FC824E9" w14:textId="77777777" w:rsidR="007B7C5C" w:rsidRDefault="007B7C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4BDC996-8D5F-4704-80E5-0E2DCD8F41BD}"/>
  </w:font>
  <w:font w:name="Gill Sans">
    <w:charset w:val="00"/>
    <w:family w:val="auto"/>
    <w:pitch w:val="default"/>
    <w:embedRegular r:id="rId2" w:fontKey="{2AA45110-872D-4EC1-8432-19FF1347CF2C}"/>
  </w:font>
  <w:font w:name="Aptos">
    <w:charset w:val="00"/>
    <w:family w:val="swiss"/>
    <w:pitch w:val="variable"/>
    <w:sig w:usb0="20000287" w:usb1="00000003" w:usb2="00000000" w:usb3="00000000" w:csb0="0000019F" w:csb1="00000000"/>
    <w:embedRegular r:id="rId3" w:fontKey="{6215D08D-8076-4613-87C4-5478050AD4F6}"/>
  </w:font>
  <w:font w:name="Libre Franklin">
    <w:charset w:val="00"/>
    <w:family w:val="auto"/>
    <w:pitch w:val="variable"/>
    <w:sig w:usb0="A00000FF" w:usb1="4000205B" w:usb2="00000000" w:usb3="00000000" w:csb0="00000193" w:csb1="00000000"/>
    <w:embedRegular r:id="rId4" w:fontKey="{2199874A-C11B-4F44-9AB8-3BEE4DEA76F8}"/>
    <w:embedBold r:id="rId5" w:fontKey="{77D5A22A-7320-4A80-90BA-7D3E423B0E27}"/>
    <w:embedItalic r:id="rId6" w:fontKey="{E9F1B65B-7702-43FD-AF61-AB0C1A710C5E}"/>
  </w:font>
  <w:font w:name="Century Gothic">
    <w:panose1 w:val="020B0502020202020204"/>
    <w:charset w:val="00"/>
    <w:family w:val="swiss"/>
    <w:pitch w:val="variable"/>
    <w:sig w:usb0="00000287" w:usb1="00000000" w:usb2="00000000" w:usb3="00000000" w:csb0="0000009F" w:csb1="00000000"/>
    <w:embedRegular r:id="rId7" w:fontKey="{CCCD2CDA-B67E-4562-B313-2FD785F8E4CA}"/>
    <w:embedItalic r:id="rId8" w:fontKey="{D86DFD3C-78C9-4BDD-A129-8B5E892B6146}"/>
  </w:font>
  <w:font w:name="Franklin Gothic">
    <w:charset w:val="00"/>
    <w:family w:val="auto"/>
    <w:pitch w:val="default"/>
    <w:embedRegular r:id="rId9" w:fontKey="{D6820839-E554-46BD-BE40-2EBD5A965117}"/>
    <w:embedBoldItalic r:id="rId10" w:fontKey="{EE043E5B-35D7-4A75-954D-4479514CFFBA}"/>
  </w:font>
  <w:font w:name="Tahoma">
    <w:panose1 w:val="020B0604030504040204"/>
    <w:charset w:val="00"/>
    <w:family w:val="swiss"/>
    <w:pitch w:val="variable"/>
    <w:sig w:usb0="E1002EFF" w:usb1="C000605B" w:usb2="00000029" w:usb3="00000000" w:csb0="000101FF" w:csb1="00000000"/>
    <w:embedRegular r:id="rId11" w:fontKey="{C754EFEF-31D2-422A-BE4B-C522CBAF9339}"/>
  </w:font>
  <w:font w:name="Verdana">
    <w:panose1 w:val="020B0604030504040204"/>
    <w:charset w:val="00"/>
    <w:family w:val="swiss"/>
    <w:pitch w:val="variable"/>
    <w:sig w:usb0="A00006FF" w:usb1="4000205B" w:usb2="00000010" w:usb3="00000000" w:csb0="0000019F" w:csb1="00000000"/>
    <w:embedRegular r:id="rId12" w:fontKey="{8AEC975B-A450-4E0D-8614-6449BBCDE6C3}"/>
  </w:font>
  <w:font w:name="Calibri">
    <w:panose1 w:val="020F0502020204030204"/>
    <w:charset w:val="00"/>
    <w:family w:val="swiss"/>
    <w:pitch w:val="variable"/>
    <w:sig w:usb0="E4002EFF" w:usb1="C200247B" w:usb2="00000009" w:usb3="00000000" w:csb0="000001FF" w:csb1="00000000"/>
    <w:embedRegular r:id="rId13" w:fontKey="{9FB4C03E-885B-4F9B-92E3-12E32DB1BA17}"/>
  </w:font>
  <w:font w:name="Franklin Gothic Book">
    <w:panose1 w:val="020B0503020102020204"/>
    <w:charset w:val="00"/>
    <w:family w:val="swiss"/>
    <w:pitch w:val="variable"/>
    <w:sig w:usb0="00000287" w:usb1="00000000" w:usb2="00000000" w:usb3="00000000" w:csb0="0000009F" w:csb1="00000000"/>
    <w:embedRegular r:id="rId14" w:fontKey="{F55C19A6-5EF8-48AA-8C98-B951C33CEBB1}"/>
    <w:embedBold r:id="rId15" w:fontKey="{C33450F5-5CAE-4580-A50E-F5CDD765839B}"/>
  </w:font>
  <w:font w:name="Franklin Gothic Demi">
    <w:panose1 w:val="020B0703020102020204"/>
    <w:charset w:val="00"/>
    <w:family w:val="swiss"/>
    <w:pitch w:val="variable"/>
    <w:sig w:usb0="00000287" w:usb1="00000000" w:usb2="00000000" w:usb3="00000000" w:csb0="0000009F" w:csb1="00000000"/>
    <w:embedRegular r:id="rId16" w:fontKey="{B7309BE2-3278-40DA-9794-27876F229E60}"/>
    <w:embedBold r:id="rId17" w:fontKey="{5DE23908-1E27-484F-927E-4A11775F036D}"/>
    <w:embedBoldItalic r:id="rId18" w:fontKey="{980BB07D-7325-42FB-957A-DDD7F07D9AC1}"/>
  </w:font>
  <w:font w:name="Segoe UI">
    <w:panose1 w:val="020B0502040204020203"/>
    <w:charset w:val="00"/>
    <w:family w:val="swiss"/>
    <w:pitch w:val="variable"/>
    <w:sig w:usb0="E4002EFF" w:usb1="C000E47F" w:usb2="00000009" w:usb3="00000000" w:csb0="000001FF" w:csb1="00000000"/>
    <w:embedRegular r:id="rId19" w:fontKey="{D89073DD-CA73-4082-8653-2870E4346088}"/>
  </w:font>
  <w:font w:name="Cambria">
    <w:panose1 w:val="02040503050406030204"/>
    <w:charset w:val="00"/>
    <w:family w:val="roman"/>
    <w:pitch w:val="variable"/>
    <w:sig w:usb0="E00006FF" w:usb1="420024FF" w:usb2="02000000" w:usb3="00000000" w:csb0="0000019F" w:csb1="00000000"/>
    <w:embedRegular r:id="rId20" w:fontKey="{B87DC2A4-C761-4B7E-A63E-E90BB327A05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1" w:fontKey="{69B20FDC-45C7-40F8-9943-F143787E9D2F}"/>
    <w:embedItalic r:id="rId22" w:fontKey="{F47364D9-8F5E-421C-8E86-C610F1E313B8}"/>
  </w:font>
  <w:font w:name="Libre Franklin Medium">
    <w:charset w:val="00"/>
    <w:family w:val="auto"/>
    <w:pitch w:val="variable"/>
    <w:sig w:usb0="A00000FF" w:usb1="4000205B" w:usb2="00000000" w:usb3="00000000" w:csb0="00000193" w:csb1="00000000"/>
    <w:embedRegular r:id="rId23" w:fontKey="{A21CA820-4D08-43FF-8C57-A28491110C25}"/>
  </w:font>
  <w:font w:name="Segoe UI Symbol">
    <w:panose1 w:val="020B0502040204020203"/>
    <w:charset w:val="00"/>
    <w:family w:val="swiss"/>
    <w:pitch w:val="variable"/>
    <w:sig w:usb0="800001E3" w:usb1="1200FFEF" w:usb2="00040000" w:usb3="00000000" w:csb0="00000001" w:csb1="00000000"/>
    <w:embedRegular r:id="rId24" w:fontKey="{0E1089BE-B517-4580-B980-4704242B6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9C3A" w14:textId="77777777" w:rsidR="0030263E" w:rsidRDefault="003026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1022" w14:textId="77777777" w:rsidR="00896A1B" w:rsidRDefault="00505FCC">
    <w:pPr>
      <w:pBdr>
        <w:top w:val="nil"/>
        <w:left w:val="nil"/>
        <w:bottom w:val="nil"/>
        <w:right w:val="nil"/>
        <w:between w:val="nil"/>
      </w:pBdr>
      <w:tabs>
        <w:tab w:val="center" w:pos="4320"/>
        <w:tab w:val="right" w:pos="8640"/>
      </w:tabs>
      <w:spacing w:after="0"/>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37D1023" w14:textId="77777777" w:rsidR="00896A1B" w:rsidRDefault="00896A1B">
    <w:pPr>
      <w:pBdr>
        <w:top w:val="nil"/>
        <w:left w:val="nil"/>
        <w:bottom w:val="nil"/>
        <w:right w:val="nil"/>
        <w:between w:val="nil"/>
      </w:pBdr>
      <w:rPr>
        <w:color w:val="3F3F3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1025" w14:textId="77777777" w:rsidR="00896A1B" w:rsidRDefault="00896A1B">
    <w:pPr>
      <w:pBdr>
        <w:top w:val="nil"/>
        <w:left w:val="nil"/>
        <w:bottom w:val="nil"/>
        <w:right w:val="nil"/>
        <w:between w:val="nil"/>
      </w:pBdr>
      <w:tabs>
        <w:tab w:val="center" w:pos="4320"/>
        <w:tab w:val="right" w:pos="8640"/>
      </w:tabs>
      <w:spacing w:after="0"/>
      <w:jc w:val="right"/>
      <w:rPr>
        <w:color w:val="000000"/>
      </w:rPr>
    </w:pPr>
  </w:p>
  <w:p w14:paraId="237D1026" w14:textId="77777777" w:rsidR="00896A1B" w:rsidRDefault="00896A1B">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BE3C24" w14:textId="77777777" w:rsidR="007B7C5C" w:rsidRDefault="007B7C5C">
      <w:pPr>
        <w:spacing w:after="0"/>
      </w:pPr>
      <w:r>
        <w:separator/>
      </w:r>
    </w:p>
  </w:footnote>
  <w:footnote w:type="continuationSeparator" w:id="0">
    <w:p w14:paraId="43323C1D" w14:textId="77777777" w:rsidR="007B7C5C" w:rsidRDefault="007B7C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BEBA" w14:textId="2DF1F6CE" w:rsidR="0030263E" w:rsidRDefault="00302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9DF3B" w14:textId="36960C09" w:rsidR="0030263E" w:rsidRDefault="003026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1024" w14:textId="60F4E494" w:rsidR="00896A1B" w:rsidRDefault="00505FCC">
    <w:pPr>
      <w:pBdr>
        <w:top w:val="nil"/>
        <w:left w:val="nil"/>
        <w:bottom w:val="nil"/>
        <w:right w:val="nil"/>
        <w:between w:val="nil"/>
      </w:pBdr>
      <w:tabs>
        <w:tab w:val="center" w:pos="4320"/>
        <w:tab w:val="right" w:pos="8640"/>
      </w:tabs>
      <w:spacing w:after="0"/>
      <w:rPr>
        <w:color w:val="000000"/>
      </w:rPr>
    </w:pPr>
    <w:r>
      <w:rPr>
        <w:noProof/>
        <w:color w:val="000000"/>
      </w:rPr>
      <mc:AlternateContent>
        <mc:Choice Requires="wps">
          <w:drawing>
            <wp:anchor distT="0" distB="0" distL="0" distR="0" simplePos="0" relativeHeight="251658240" behindDoc="1" locked="0" layoutInCell="1" hidden="0" allowOverlap="1" wp14:anchorId="237D1027" wp14:editId="237D1028">
              <wp:simplePos x="0" y="0"/>
              <wp:positionH relativeFrom="page">
                <wp:posOffset>-276293</wp:posOffset>
              </wp:positionH>
              <wp:positionV relativeFrom="page">
                <wp:posOffset>1289618</wp:posOffset>
              </wp:positionV>
              <wp:extent cx="8113531" cy="8113531"/>
              <wp:effectExtent l="0" t="0" r="0" b="0"/>
              <wp:wrapNone/>
              <wp:docPr id="2134316192" name="Rectangle 2134316192"/>
              <wp:cNvGraphicFramePr/>
              <a:graphic xmlns:a="http://schemas.openxmlformats.org/drawingml/2006/main">
                <a:graphicData uri="http://schemas.microsoft.com/office/word/2010/wordprocessingShape">
                  <wps:wsp>
                    <wps:cNvSpPr/>
                    <wps:spPr>
                      <a:xfrm rot="-2700000">
                        <a:off x="2459925" y="2625569"/>
                        <a:ext cx="5772150" cy="2308862"/>
                      </a:xfrm>
                      <a:prstGeom prst="rect">
                        <a:avLst/>
                      </a:prstGeom>
                      <a:noFill/>
                      <a:ln>
                        <a:noFill/>
                      </a:ln>
                    </wps:spPr>
                    <wps:txbx>
                      <w:txbxContent>
                        <w:p w14:paraId="237D1053" w14:textId="77777777" w:rsidR="00896A1B" w:rsidRDefault="00896A1B">
                          <w:pPr>
                            <w:spacing w:after="0"/>
                            <w:textDirection w:val="btLr"/>
                          </w:pPr>
                        </w:p>
                      </w:txbxContent>
                    </wps:txbx>
                    <wps:bodyPr spcFirstLastPara="1" wrap="square" lIns="0" tIns="0" rIns="0" bIns="0" anchor="ctr" anchorCtr="0">
                      <a:noAutofit/>
                    </wps:bodyPr>
                  </wps:wsp>
                </a:graphicData>
              </a:graphic>
            </wp:anchor>
          </w:drawing>
        </mc:Choice>
        <mc:Fallback>
          <w:pict>
            <v:rect w14:anchorId="237D1027" id="Rectangle 2134316192" o:spid="_x0000_s1027" style="position:absolute;margin-left:-21.75pt;margin-top:101.55pt;width:638.85pt;height:638.85pt;rotation:-45;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" filled="f" stroked="f">
              <v:textbox inset="0,0,0,0">
                <w:txbxContent>
                  <w:p w14:paraId="237D1053" w14:textId="77777777" w:rsidR="00896A1B" w:rsidRDefault="00896A1B">
                    <w:pPr>
                      <w:spacing w:after="0"/>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3FD9"/>
    <w:multiLevelType w:val="multilevel"/>
    <w:tmpl w:val="56A2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E5D59"/>
    <w:multiLevelType w:val="multilevel"/>
    <w:tmpl w:val="D2FA6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3F5C89"/>
    <w:multiLevelType w:val="multilevel"/>
    <w:tmpl w:val="747E6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880E0B"/>
    <w:multiLevelType w:val="hybridMultilevel"/>
    <w:tmpl w:val="CC7C3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B3F2A"/>
    <w:multiLevelType w:val="multilevel"/>
    <w:tmpl w:val="F23A6366"/>
    <w:lvl w:ilvl="0">
      <w:start w:val="1"/>
      <w:numFmt w:val="bullet"/>
      <w:pStyle w:val="BurnessNumbering1"/>
      <w:lvlText w:val="●"/>
      <w:lvlJc w:val="left"/>
      <w:pPr>
        <w:ind w:left="720" w:hanging="360"/>
      </w:pPr>
      <w:rPr>
        <w:rFonts w:ascii="Noto Sans Symbols" w:eastAsia="Noto Sans Symbols" w:hAnsi="Noto Sans Symbols" w:cs="Noto Sans Symbols"/>
        <w:sz w:val="20"/>
        <w:szCs w:val="20"/>
      </w:rPr>
    </w:lvl>
    <w:lvl w:ilvl="1">
      <w:start w:val="1"/>
      <w:numFmt w:val="bullet"/>
      <w:pStyle w:val="BurnessNumbering2"/>
      <w:lvlText w:val="o"/>
      <w:lvlJc w:val="left"/>
      <w:pPr>
        <w:ind w:left="1440" w:hanging="360"/>
      </w:pPr>
      <w:rPr>
        <w:rFonts w:ascii="Courier New" w:eastAsia="Courier New" w:hAnsi="Courier New" w:cs="Courier New"/>
        <w:sz w:val="20"/>
        <w:szCs w:val="20"/>
      </w:rPr>
    </w:lvl>
    <w:lvl w:ilvl="2">
      <w:start w:val="1"/>
      <w:numFmt w:val="bullet"/>
      <w:pStyle w:val="BurnessNumbering3"/>
      <w:lvlText w:val="▪"/>
      <w:lvlJc w:val="left"/>
      <w:pPr>
        <w:ind w:left="2160" w:hanging="360"/>
      </w:pPr>
      <w:rPr>
        <w:rFonts w:ascii="Noto Sans Symbols" w:eastAsia="Noto Sans Symbols" w:hAnsi="Noto Sans Symbols" w:cs="Noto Sans Symbols"/>
        <w:sz w:val="20"/>
        <w:szCs w:val="20"/>
      </w:rPr>
    </w:lvl>
    <w:lvl w:ilvl="3">
      <w:start w:val="1"/>
      <w:numFmt w:val="bullet"/>
      <w:pStyle w:val="BurnessNumbering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EA74EF"/>
    <w:multiLevelType w:val="multilevel"/>
    <w:tmpl w:val="813442E2"/>
    <w:lvl w:ilvl="0">
      <w:start w:val="1"/>
      <w:numFmt w:val="bullet"/>
      <w:lvlText w:val="●"/>
      <w:lvlJc w:val="left"/>
      <w:pPr>
        <w:ind w:left="709" w:hanging="709"/>
      </w:pPr>
      <w:rPr>
        <w:rFonts w:ascii="Noto Sans Symbols" w:eastAsia="Noto Sans Symbols" w:hAnsi="Noto Sans Symbols" w:cs="Noto Sans Symbols"/>
        <w:b w:val="0"/>
        <w:i w:val="0"/>
        <w:color w:val="000000"/>
        <w:sz w:val="22"/>
        <w:szCs w:val="22"/>
      </w:rPr>
    </w:lvl>
    <w:lvl w:ilvl="1">
      <w:start w:val="1"/>
      <w:numFmt w:val="bullet"/>
      <w:lvlText w:val="●"/>
      <w:lvlJc w:val="left"/>
      <w:pPr>
        <w:ind w:left="-840" w:hanging="360"/>
      </w:pPr>
      <w:rPr>
        <w:rFonts w:ascii="Noto Sans Symbols" w:eastAsia="Noto Sans Symbols" w:hAnsi="Noto Sans Symbols" w:cs="Noto Sans Symbols"/>
      </w:rPr>
    </w:lvl>
    <w:lvl w:ilvl="2">
      <w:start w:val="1"/>
      <w:numFmt w:val="decimal"/>
      <w:lvlText w:val="●.●.%3"/>
      <w:lvlJc w:val="left"/>
      <w:pPr>
        <w:ind w:left="217" w:hanging="708"/>
      </w:pPr>
      <w:rPr>
        <w:rFonts w:ascii="Gill Sans" w:eastAsia="Gill Sans" w:hAnsi="Gill Sans" w:cs="Gill Sans"/>
        <w:b w:val="0"/>
        <w:i w:val="0"/>
        <w:color w:val="116497"/>
        <w:sz w:val="22"/>
        <w:szCs w:val="22"/>
      </w:rPr>
    </w:lvl>
    <w:lvl w:ilvl="3">
      <w:start w:val="1"/>
      <w:numFmt w:val="decimal"/>
      <w:lvlText w:val="●.●.%3.%4"/>
      <w:lvlJc w:val="left"/>
      <w:pPr>
        <w:ind w:left="1068" w:hanging="851"/>
      </w:pPr>
      <w:rPr>
        <w:rFonts w:ascii="Times New Roman" w:eastAsia="Times New Roman" w:hAnsi="Times New Roman" w:cs="Times New Roman"/>
        <w:b w:val="0"/>
        <w:i w:val="0"/>
        <w:sz w:val="22"/>
        <w:szCs w:val="22"/>
      </w:rPr>
    </w:lvl>
    <w:lvl w:ilvl="4">
      <w:start w:val="1"/>
      <w:numFmt w:val="lowerLetter"/>
      <w:lvlText w:val="(%5)"/>
      <w:lvlJc w:val="left"/>
      <w:pPr>
        <w:ind w:left="501" w:hanging="850"/>
      </w:pPr>
      <w:rPr>
        <w:rFonts w:ascii="Times New Roman" w:eastAsia="Times New Roman" w:hAnsi="Times New Roman" w:cs="Times New Roman"/>
        <w:b w:val="0"/>
        <w:i w:val="0"/>
        <w:sz w:val="22"/>
        <w:szCs w:val="22"/>
      </w:rPr>
    </w:lvl>
    <w:lvl w:ilvl="5">
      <w:start w:val="1"/>
      <w:numFmt w:val="lowerRoman"/>
      <w:lvlText w:val="(%6)"/>
      <w:lvlJc w:val="left"/>
      <w:pPr>
        <w:ind w:left="1352" w:hanging="851"/>
      </w:pPr>
      <w:rPr>
        <w:rFonts w:ascii="Times New Roman" w:eastAsia="Times New Roman" w:hAnsi="Times New Roman" w:cs="Times New Roman"/>
        <w:b w:val="0"/>
        <w:i w:val="0"/>
        <w:sz w:val="22"/>
        <w:szCs w:val="22"/>
      </w:rPr>
    </w:lvl>
    <w:lvl w:ilvl="6">
      <w:start w:val="1"/>
      <w:numFmt w:val="lowerLetter"/>
      <w:lvlText w:val="%7)"/>
      <w:lvlJc w:val="left"/>
      <w:pPr>
        <w:ind w:left="2202" w:hanging="850"/>
      </w:pPr>
      <w:rPr>
        <w:rFonts w:ascii="Gill Sans" w:eastAsia="Gill Sans" w:hAnsi="Gill Sans" w:cs="Gill Sans"/>
        <w:b w:val="0"/>
        <w:i w:val="0"/>
        <w:sz w:val="22"/>
        <w:szCs w:val="22"/>
      </w:rPr>
    </w:lvl>
    <w:lvl w:ilvl="7">
      <w:start w:val="1"/>
      <w:numFmt w:val="lowerLetter"/>
      <w:lvlText w:val="%8)"/>
      <w:lvlJc w:val="left"/>
      <w:pPr>
        <w:ind w:left="2202" w:hanging="850"/>
      </w:pPr>
      <w:rPr>
        <w:rFonts w:ascii="Gill Sans" w:eastAsia="Gill Sans" w:hAnsi="Gill Sans" w:cs="Gill Sans"/>
        <w:b w:val="0"/>
        <w:i w:val="0"/>
        <w:sz w:val="22"/>
        <w:szCs w:val="22"/>
      </w:rPr>
    </w:lvl>
    <w:lvl w:ilvl="8">
      <w:start w:val="1"/>
      <w:numFmt w:val="lowerRoman"/>
      <w:lvlText w:val="%9."/>
      <w:lvlJc w:val="left"/>
      <w:pPr>
        <w:ind w:left="2040" w:hanging="360"/>
      </w:pPr>
    </w:lvl>
  </w:abstractNum>
  <w:abstractNum w:abstractNumId="6" w15:restartNumberingAfterBreak="0">
    <w:nsid w:val="0C7A6848"/>
    <w:multiLevelType w:val="multilevel"/>
    <w:tmpl w:val="DF229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2861F0"/>
    <w:multiLevelType w:val="multilevel"/>
    <w:tmpl w:val="E6F87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01012F"/>
    <w:multiLevelType w:val="hybridMultilevel"/>
    <w:tmpl w:val="4D70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0E2F55"/>
    <w:multiLevelType w:val="multilevel"/>
    <w:tmpl w:val="1F78B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8225A7"/>
    <w:multiLevelType w:val="multilevel"/>
    <w:tmpl w:val="459C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4C28EB"/>
    <w:multiLevelType w:val="multilevel"/>
    <w:tmpl w:val="1408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54A0D"/>
    <w:multiLevelType w:val="multilevel"/>
    <w:tmpl w:val="25A0D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98E1B0C"/>
    <w:multiLevelType w:val="multilevel"/>
    <w:tmpl w:val="872AE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D94DBC"/>
    <w:multiLevelType w:val="multilevel"/>
    <w:tmpl w:val="EDBE28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1B9A076F"/>
    <w:multiLevelType w:val="multilevel"/>
    <w:tmpl w:val="DB642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756422"/>
    <w:multiLevelType w:val="multilevel"/>
    <w:tmpl w:val="8440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7C39BF"/>
    <w:multiLevelType w:val="multilevel"/>
    <w:tmpl w:val="2AA8F980"/>
    <w:lvl w:ilvl="0">
      <w:start w:val="1"/>
      <w:numFmt w:val="bullet"/>
      <w:pStyle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F9B368D"/>
    <w:multiLevelType w:val="multilevel"/>
    <w:tmpl w:val="0D70F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1124EC"/>
    <w:multiLevelType w:val="multilevel"/>
    <w:tmpl w:val="58E8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C928CF"/>
    <w:multiLevelType w:val="multilevel"/>
    <w:tmpl w:val="A1F2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DF594E"/>
    <w:multiLevelType w:val="multilevel"/>
    <w:tmpl w:val="9648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986CA3"/>
    <w:multiLevelType w:val="multilevel"/>
    <w:tmpl w:val="FFEA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1E7E5F"/>
    <w:multiLevelType w:val="multilevel"/>
    <w:tmpl w:val="A3C0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C2269C"/>
    <w:multiLevelType w:val="multilevel"/>
    <w:tmpl w:val="AE52F2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F174E3D"/>
    <w:multiLevelType w:val="multilevel"/>
    <w:tmpl w:val="84B0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BC0797"/>
    <w:multiLevelType w:val="multilevel"/>
    <w:tmpl w:val="9C305B66"/>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7" w15:restartNumberingAfterBreak="0">
    <w:nsid w:val="34585CA3"/>
    <w:multiLevelType w:val="multilevel"/>
    <w:tmpl w:val="3B64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612E61"/>
    <w:multiLevelType w:val="multilevel"/>
    <w:tmpl w:val="D332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A472C8"/>
    <w:multiLevelType w:val="multilevel"/>
    <w:tmpl w:val="5388F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91E631B"/>
    <w:multiLevelType w:val="multilevel"/>
    <w:tmpl w:val="C3982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B319E7"/>
    <w:multiLevelType w:val="multilevel"/>
    <w:tmpl w:val="F4FC1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AC563E9"/>
    <w:multiLevelType w:val="multilevel"/>
    <w:tmpl w:val="8020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7B1175"/>
    <w:multiLevelType w:val="multilevel"/>
    <w:tmpl w:val="D292E1B2"/>
    <w:lvl w:ilvl="0">
      <w:start w:val="1"/>
      <w:numFmt w:val="bullet"/>
      <w:lvlText w:val="●"/>
      <w:lvlJc w:val="left"/>
      <w:pPr>
        <w:ind w:left="709" w:hanging="709"/>
      </w:pPr>
      <w:rPr>
        <w:rFonts w:ascii="Noto Sans Symbols" w:eastAsia="Noto Sans Symbols" w:hAnsi="Noto Sans Symbols" w:cs="Noto Sans Symbols"/>
        <w:b w:val="0"/>
        <w:i w:val="0"/>
        <w:color w:val="000000"/>
        <w:sz w:val="22"/>
        <w:szCs w:val="22"/>
      </w:rPr>
    </w:lvl>
    <w:lvl w:ilvl="1">
      <w:start w:val="1"/>
      <w:numFmt w:val="bullet"/>
      <w:lvlText w:val="●"/>
      <w:lvlJc w:val="left"/>
      <w:pPr>
        <w:ind w:left="-840" w:hanging="360"/>
      </w:pPr>
      <w:rPr>
        <w:rFonts w:ascii="Noto Sans Symbols" w:eastAsia="Noto Sans Symbols" w:hAnsi="Noto Sans Symbols" w:cs="Noto Sans Symbols"/>
      </w:rPr>
    </w:lvl>
    <w:lvl w:ilvl="2">
      <w:start w:val="1"/>
      <w:numFmt w:val="decimal"/>
      <w:lvlText w:val="●.●.%3"/>
      <w:lvlJc w:val="left"/>
      <w:pPr>
        <w:ind w:left="217" w:hanging="708"/>
      </w:pPr>
      <w:rPr>
        <w:rFonts w:ascii="Gill Sans" w:eastAsia="Gill Sans" w:hAnsi="Gill Sans" w:cs="Gill Sans"/>
        <w:b w:val="0"/>
        <w:i w:val="0"/>
        <w:color w:val="116497"/>
        <w:sz w:val="22"/>
        <w:szCs w:val="22"/>
      </w:rPr>
    </w:lvl>
    <w:lvl w:ilvl="3">
      <w:start w:val="1"/>
      <w:numFmt w:val="decimal"/>
      <w:lvlText w:val="●.●.%3.%4"/>
      <w:lvlJc w:val="left"/>
      <w:pPr>
        <w:ind w:left="1068" w:hanging="851"/>
      </w:pPr>
      <w:rPr>
        <w:rFonts w:ascii="Times New Roman" w:eastAsia="Times New Roman" w:hAnsi="Times New Roman" w:cs="Times New Roman"/>
        <w:b w:val="0"/>
        <w:i w:val="0"/>
        <w:sz w:val="22"/>
        <w:szCs w:val="22"/>
      </w:rPr>
    </w:lvl>
    <w:lvl w:ilvl="4">
      <w:start w:val="1"/>
      <w:numFmt w:val="lowerLetter"/>
      <w:lvlText w:val="(%5)"/>
      <w:lvlJc w:val="left"/>
      <w:pPr>
        <w:ind w:left="501" w:hanging="850"/>
      </w:pPr>
      <w:rPr>
        <w:rFonts w:ascii="Times New Roman" w:eastAsia="Times New Roman" w:hAnsi="Times New Roman" w:cs="Times New Roman"/>
        <w:b w:val="0"/>
        <w:i w:val="0"/>
        <w:sz w:val="22"/>
        <w:szCs w:val="22"/>
      </w:rPr>
    </w:lvl>
    <w:lvl w:ilvl="5">
      <w:start w:val="1"/>
      <w:numFmt w:val="lowerRoman"/>
      <w:lvlText w:val="(%6)"/>
      <w:lvlJc w:val="left"/>
      <w:pPr>
        <w:ind w:left="1352" w:hanging="851"/>
      </w:pPr>
      <w:rPr>
        <w:rFonts w:ascii="Times New Roman" w:eastAsia="Times New Roman" w:hAnsi="Times New Roman" w:cs="Times New Roman"/>
        <w:b w:val="0"/>
        <w:i w:val="0"/>
        <w:sz w:val="22"/>
        <w:szCs w:val="22"/>
      </w:rPr>
    </w:lvl>
    <w:lvl w:ilvl="6">
      <w:start w:val="1"/>
      <w:numFmt w:val="lowerLetter"/>
      <w:lvlText w:val="%7)"/>
      <w:lvlJc w:val="left"/>
      <w:pPr>
        <w:ind w:left="2202" w:hanging="850"/>
      </w:pPr>
      <w:rPr>
        <w:rFonts w:ascii="Gill Sans" w:eastAsia="Gill Sans" w:hAnsi="Gill Sans" w:cs="Gill Sans"/>
        <w:b w:val="0"/>
        <w:i w:val="0"/>
        <w:sz w:val="22"/>
        <w:szCs w:val="22"/>
      </w:rPr>
    </w:lvl>
    <w:lvl w:ilvl="7">
      <w:start w:val="1"/>
      <w:numFmt w:val="lowerLetter"/>
      <w:lvlText w:val="%8)"/>
      <w:lvlJc w:val="left"/>
      <w:pPr>
        <w:ind w:left="2202" w:hanging="850"/>
      </w:pPr>
      <w:rPr>
        <w:rFonts w:ascii="Gill Sans" w:eastAsia="Gill Sans" w:hAnsi="Gill Sans" w:cs="Gill Sans"/>
        <w:b w:val="0"/>
        <w:i w:val="0"/>
        <w:sz w:val="22"/>
        <w:szCs w:val="22"/>
      </w:rPr>
    </w:lvl>
    <w:lvl w:ilvl="8">
      <w:start w:val="1"/>
      <w:numFmt w:val="lowerRoman"/>
      <w:lvlText w:val="%9."/>
      <w:lvlJc w:val="left"/>
      <w:pPr>
        <w:ind w:left="2040" w:hanging="360"/>
      </w:pPr>
    </w:lvl>
  </w:abstractNum>
  <w:abstractNum w:abstractNumId="34" w15:restartNumberingAfterBreak="0">
    <w:nsid w:val="3EB45163"/>
    <w:multiLevelType w:val="multilevel"/>
    <w:tmpl w:val="069C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EDB13FA"/>
    <w:multiLevelType w:val="multilevel"/>
    <w:tmpl w:val="431CF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404C762C"/>
    <w:multiLevelType w:val="multilevel"/>
    <w:tmpl w:val="87F41ABC"/>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1C27A02"/>
    <w:multiLevelType w:val="multilevel"/>
    <w:tmpl w:val="08062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578559A"/>
    <w:multiLevelType w:val="multilevel"/>
    <w:tmpl w:val="7DF0C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6BA1E26"/>
    <w:multiLevelType w:val="multilevel"/>
    <w:tmpl w:val="9568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73F79F3"/>
    <w:multiLevelType w:val="multilevel"/>
    <w:tmpl w:val="69D8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78801ED"/>
    <w:multiLevelType w:val="multilevel"/>
    <w:tmpl w:val="0B9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9BA1EA8"/>
    <w:multiLevelType w:val="multilevel"/>
    <w:tmpl w:val="B5EA5982"/>
    <w:lvl w:ilvl="0">
      <w:start w:val="1"/>
      <w:numFmt w:val="bullet"/>
      <w:pStyle w:val="5CE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9CE29C8"/>
    <w:multiLevelType w:val="multilevel"/>
    <w:tmpl w:val="4356B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D35834"/>
    <w:multiLevelType w:val="multilevel"/>
    <w:tmpl w:val="1CFAE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A322E3C"/>
    <w:multiLevelType w:val="multilevel"/>
    <w:tmpl w:val="FCFCD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AC24158"/>
    <w:multiLevelType w:val="multilevel"/>
    <w:tmpl w:val="0E345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B5F4380"/>
    <w:multiLevelType w:val="multilevel"/>
    <w:tmpl w:val="9454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D60792"/>
    <w:multiLevelType w:val="multilevel"/>
    <w:tmpl w:val="167A9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C662FDB"/>
    <w:multiLevelType w:val="multilevel"/>
    <w:tmpl w:val="21926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4D241CC4"/>
    <w:multiLevelType w:val="multilevel"/>
    <w:tmpl w:val="7AB03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FB47835"/>
    <w:multiLevelType w:val="multilevel"/>
    <w:tmpl w:val="BEF2E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0CA2B49"/>
    <w:multiLevelType w:val="multilevel"/>
    <w:tmpl w:val="A79C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CB263D"/>
    <w:multiLevelType w:val="multilevel"/>
    <w:tmpl w:val="46C2D0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52FD7A0B"/>
    <w:multiLevelType w:val="multilevel"/>
    <w:tmpl w:val="AA365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53227BD2"/>
    <w:multiLevelType w:val="multilevel"/>
    <w:tmpl w:val="CF0A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D13209"/>
    <w:multiLevelType w:val="multilevel"/>
    <w:tmpl w:val="46D24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5607CD1"/>
    <w:multiLevelType w:val="multilevel"/>
    <w:tmpl w:val="7CA2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C068B2"/>
    <w:multiLevelType w:val="multilevel"/>
    <w:tmpl w:val="65ACC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65379D7"/>
    <w:multiLevelType w:val="multilevel"/>
    <w:tmpl w:val="F6EC73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58003B24"/>
    <w:multiLevelType w:val="multilevel"/>
    <w:tmpl w:val="2E68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EB6048"/>
    <w:multiLevelType w:val="multilevel"/>
    <w:tmpl w:val="CC4A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DCB0606"/>
    <w:multiLevelType w:val="multilevel"/>
    <w:tmpl w:val="6E80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963D36"/>
    <w:multiLevelType w:val="multilevel"/>
    <w:tmpl w:val="F3C8F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FAB7C6F"/>
    <w:multiLevelType w:val="multilevel"/>
    <w:tmpl w:val="E8BE6D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631F6898"/>
    <w:multiLevelType w:val="multilevel"/>
    <w:tmpl w:val="C44AE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634B080F"/>
    <w:multiLevelType w:val="multilevel"/>
    <w:tmpl w:val="8C285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3F61A3E"/>
    <w:multiLevelType w:val="multilevel"/>
    <w:tmpl w:val="DBC2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472725"/>
    <w:multiLevelType w:val="multilevel"/>
    <w:tmpl w:val="C8C83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8CA6326"/>
    <w:multiLevelType w:val="multilevel"/>
    <w:tmpl w:val="EDCE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96C33AD"/>
    <w:multiLevelType w:val="multilevel"/>
    <w:tmpl w:val="60FA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A091E8F"/>
    <w:multiLevelType w:val="multilevel"/>
    <w:tmpl w:val="FCF850F4"/>
    <w:lvl w:ilvl="0">
      <w:start w:val="1"/>
      <w:numFmt w:val="decimal"/>
      <w:lvlText w:val="%1"/>
      <w:lvlJc w:val="left"/>
      <w:pPr>
        <w:ind w:left="709" w:hanging="709"/>
      </w:pPr>
      <w:rPr>
        <w:rFonts w:ascii="Aptos" w:eastAsia="Aptos" w:hAnsi="Aptos" w:cs="Aptos"/>
        <w:b w:val="0"/>
        <w:i w:val="0"/>
        <w:color w:val="000000"/>
        <w:sz w:val="22"/>
        <w:szCs w:val="22"/>
      </w:rPr>
    </w:lvl>
    <w:lvl w:ilvl="1">
      <w:start w:val="1"/>
      <w:numFmt w:val="decimal"/>
      <w:lvlText w:val="%1.%2"/>
      <w:lvlJc w:val="left"/>
      <w:pPr>
        <w:ind w:left="-491" w:hanging="709"/>
      </w:pPr>
      <w:rPr>
        <w:rFonts w:ascii="Aptos" w:eastAsia="Aptos" w:hAnsi="Aptos" w:cs="Aptos"/>
        <w:b w:val="0"/>
        <w:i w:val="0"/>
        <w:color w:val="000000"/>
        <w:sz w:val="22"/>
        <w:szCs w:val="22"/>
      </w:rPr>
    </w:lvl>
    <w:lvl w:ilvl="2">
      <w:start w:val="1"/>
      <w:numFmt w:val="decimal"/>
      <w:lvlText w:val="%1.%2.%3"/>
      <w:lvlJc w:val="left"/>
      <w:pPr>
        <w:ind w:left="217" w:hanging="708"/>
      </w:pPr>
      <w:rPr>
        <w:rFonts w:ascii="Gill Sans" w:eastAsia="Gill Sans" w:hAnsi="Gill Sans" w:cs="Gill Sans"/>
        <w:b w:val="0"/>
        <w:i w:val="0"/>
        <w:color w:val="116497"/>
        <w:sz w:val="22"/>
        <w:szCs w:val="22"/>
      </w:rPr>
    </w:lvl>
    <w:lvl w:ilvl="3">
      <w:start w:val="1"/>
      <w:numFmt w:val="decimal"/>
      <w:lvlText w:val="%1.%2.%3.%4"/>
      <w:lvlJc w:val="left"/>
      <w:pPr>
        <w:ind w:left="1068" w:hanging="851"/>
      </w:pPr>
      <w:rPr>
        <w:rFonts w:ascii="Times New Roman" w:eastAsia="Times New Roman" w:hAnsi="Times New Roman" w:cs="Times New Roman"/>
        <w:b w:val="0"/>
        <w:i w:val="0"/>
        <w:sz w:val="22"/>
        <w:szCs w:val="22"/>
      </w:rPr>
    </w:lvl>
    <w:lvl w:ilvl="4">
      <w:start w:val="1"/>
      <w:numFmt w:val="lowerLetter"/>
      <w:lvlText w:val="(%5)"/>
      <w:lvlJc w:val="left"/>
      <w:pPr>
        <w:ind w:left="501" w:hanging="850"/>
      </w:pPr>
      <w:rPr>
        <w:rFonts w:ascii="Times New Roman" w:eastAsia="Times New Roman" w:hAnsi="Times New Roman" w:cs="Times New Roman"/>
        <w:b w:val="0"/>
        <w:i w:val="0"/>
        <w:sz w:val="22"/>
        <w:szCs w:val="22"/>
      </w:rPr>
    </w:lvl>
    <w:lvl w:ilvl="5">
      <w:start w:val="1"/>
      <w:numFmt w:val="lowerRoman"/>
      <w:lvlText w:val="(%6)"/>
      <w:lvlJc w:val="left"/>
      <w:pPr>
        <w:ind w:left="1352" w:hanging="851"/>
      </w:pPr>
      <w:rPr>
        <w:rFonts w:ascii="Times New Roman" w:eastAsia="Times New Roman" w:hAnsi="Times New Roman" w:cs="Times New Roman"/>
        <w:b w:val="0"/>
        <w:i w:val="0"/>
        <w:sz w:val="22"/>
        <w:szCs w:val="22"/>
      </w:rPr>
    </w:lvl>
    <w:lvl w:ilvl="6">
      <w:start w:val="1"/>
      <w:numFmt w:val="lowerLetter"/>
      <w:lvlText w:val="%7)"/>
      <w:lvlJc w:val="left"/>
      <w:pPr>
        <w:ind w:left="2202" w:hanging="850"/>
      </w:pPr>
      <w:rPr>
        <w:rFonts w:ascii="Gill Sans" w:eastAsia="Gill Sans" w:hAnsi="Gill Sans" w:cs="Gill Sans"/>
        <w:b w:val="0"/>
        <w:i w:val="0"/>
        <w:sz w:val="22"/>
        <w:szCs w:val="22"/>
      </w:rPr>
    </w:lvl>
    <w:lvl w:ilvl="7">
      <w:start w:val="1"/>
      <w:numFmt w:val="lowerLetter"/>
      <w:lvlText w:val="%8)"/>
      <w:lvlJc w:val="left"/>
      <w:pPr>
        <w:ind w:left="2202" w:hanging="850"/>
      </w:pPr>
      <w:rPr>
        <w:rFonts w:ascii="Gill Sans" w:eastAsia="Gill Sans" w:hAnsi="Gill Sans" w:cs="Gill Sans"/>
        <w:b w:val="0"/>
        <w:i w:val="0"/>
        <w:sz w:val="22"/>
        <w:szCs w:val="22"/>
      </w:rPr>
    </w:lvl>
    <w:lvl w:ilvl="8">
      <w:start w:val="1"/>
      <w:numFmt w:val="lowerRoman"/>
      <w:lvlText w:val="%9."/>
      <w:lvlJc w:val="left"/>
      <w:pPr>
        <w:ind w:left="2040" w:hanging="360"/>
      </w:pPr>
    </w:lvl>
  </w:abstractNum>
  <w:abstractNum w:abstractNumId="72" w15:restartNumberingAfterBreak="0">
    <w:nsid w:val="6A13168A"/>
    <w:multiLevelType w:val="multilevel"/>
    <w:tmpl w:val="DF9E5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A9C4167"/>
    <w:multiLevelType w:val="multilevel"/>
    <w:tmpl w:val="975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EF2B79"/>
    <w:multiLevelType w:val="multilevel"/>
    <w:tmpl w:val="09DC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11E59D2"/>
    <w:multiLevelType w:val="multilevel"/>
    <w:tmpl w:val="45DC92A6"/>
    <w:lvl w:ilvl="0">
      <w:start w:val="1"/>
      <w:numFmt w:val="bullet"/>
      <w:pStyle w:val="4CEListDas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1855932"/>
    <w:multiLevelType w:val="hybridMultilevel"/>
    <w:tmpl w:val="37947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D836DD"/>
    <w:multiLevelType w:val="multilevel"/>
    <w:tmpl w:val="012C3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29172F4"/>
    <w:multiLevelType w:val="multilevel"/>
    <w:tmpl w:val="B5A2A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2BD1626"/>
    <w:multiLevelType w:val="multilevel"/>
    <w:tmpl w:val="AC04B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DB6E9E"/>
    <w:multiLevelType w:val="multilevel"/>
    <w:tmpl w:val="EAA2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42C79FD"/>
    <w:multiLevelType w:val="multilevel"/>
    <w:tmpl w:val="4836CC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75F80B92"/>
    <w:multiLevelType w:val="multilevel"/>
    <w:tmpl w:val="24C4D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6544426"/>
    <w:multiLevelType w:val="multilevel"/>
    <w:tmpl w:val="76225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DD401BC"/>
    <w:multiLevelType w:val="multilevel"/>
    <w:tmpl w:val="709A56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4025961">
    <w:abstractNumId w:val="56"/>
  </w:num>
  <w:num w:numId="2" w16cid:durableId="1492872522">
    <w:abstractNumId w:val="14"/>
  </w:num>
  <w:num w:numId="3" w16cid:durableId="24445801">
    <w:abstractNumId w:val="1"/>
  </w:num>
  <w:num w:numId="4" w16cid:durableId="1602297013">
    <w:abstractNumId w:val="31"/>
  </w:num>
  <w:num w:numId="5" w16cid:durableId="1263614418">
    <w:abstractNumId w:val="58"/>
  </w:num>
  <w:num w:numId="6" w16cid:durableId="103498392">
    <w:abstractNumId w:val="63"/>
  </w:num>
  <w:num w:numId="7" w16cid:durableId="270088804">
    <w:abstractNumId w:val="43"/>
  </w:num>
  <w:num w:numId="8" w16cid:durableId="1555771980">
    <w:abstractNumId w:val="38"/>
  </w:num>
  <w:num w:numId="9" w16cid:durableId="1161581446">
    <w:abstractNumId w:val="72"/>
  </w:num>
  <w:num w:numId="10" w16cid:durableId="351878087">
    <w:abstractNumId w:val="17"/>
  </w:num>
  <w:num w:numId="11" w16cid:durableId="812404716">
    <w:abstractNumId w:val="36"/>
  </w:num>
  <w:num w:numId="12" w16cid:durableId="434130259">
    <w:abstractNumId w:val="42"/>
  </w:num>
  <w:num w:numId="13" w16cid:durableId="172034519">
    <w:abstractNumId w:val="75"/>
  </w:num>
  <w:num w:numId="14" w16cid:durableId="278685891">
    <w:abstractNumId w:val="46"/>
  </w:num>
  <w:num w:numId="15" w16cid:durableId="1044327406">
    <w:abstractNumId w:val="68"/>
  </w:num>
  <w:num w:numId="16" w16cid:durableId="1118259346">
    <w:abstractNumId w:val="51"/>
  </w:num>
  <w:num w:numId="17" w16cid:durableId="842164437">
    <w:abstractNumId w:val="26"/>
  </w:num>
  <w:num w:numId="18" w16cid:durableId="2096627802">
    <w:abstractNumId w:val="35"/>
  </w:num>
  <w:num w:numId="19" w16cid:durableId="1412774865">
    <w:abstractNumId w:val="64"/>
  </w:num>
  <w:num w:numId="20" w16cid:durableId="1775830401">
    <w:abstractNumId w:val="4"/>
  </w:num>
  <w:num w:numId="21" w16cid:durableId="2104298957">
    <w:abstractNumId w:val="71"/>
  </w:num>
  <w:num w:numId="22" w16cid:durableId="1652101664">
    <w:abstractNumId w:val="6"/>
  </w:num>
  <w:num w:numId="23" w16cid:durableId="845637127">
    <w:abstractNumId w:val="29"/>
  </w:num>
  <w:num w:numId="24" w16cid:durableId="1408264326">
    <w:abstractNumId w:val="30"/>
  </w:num>
  <w:num w:numId="25" w16cid:durableId="101997642">
    <w:abstractNumId w:val="5"/>
  </w:num>
  <w:num w:numId="26" w16cid:durableId="1691643630">
    <w:abstractNumId w:val="33"/>
  </w:num>
  <w:num w:numId="27" w16cid:durableId="43258942">
    <w:abstractNumId w:val="81"/>
  </w:num>
  <w:num w:numId="28" w16cid:durableId="77681562">
    <w:abstractNumId w:val="53"/>
  </w:num>
  <w:num w:numId="29" w16cid:durableId="196086358">
    <w:abstractNumId w:val="59"/>
  </w:num>
  <w:num w:numId="30" w16cid:durableId="963386998">
    <w:abstractNumId w:val="24"/>
  </w:num>
  <w:num w:numId="31" w16cid:durableId="1814327282">
    <w:abstractNumId w:val="65"/>
  </w:num>
  <w:num w:numId="32" w16cid:durableId="1864712141">
    <w:abstractNumId w:val="12"/>
  </w:num>
  <w:num w:numId="33" w16cid:durableId="1044059092">
    <w:abstractNumId w:val="49"/>
  </w:num>
  <w:num w:numId="34" w16cid:durableId="536699028">
    <w:abstractNumId w:val="44"/>
  </w:num>
  <w:num w:numId="35" w16cid:durableId="1410230058">
    <w:abstractNumId w:val="54"/>
  </w:num>
  <w:num w:numId="36" w16cid:durableId="203176742">
    <w:abstractNumId w:val="84"/>
  </w:num>
  <w:num w:numId="37" w16cid:durableId="846752126">
    <w:abstractNumId w:val="16"/>
  </w:num>
  <w:num w:numId="38" w16cid:durableId="681667192">
    <w:abstractNumId w:val="48"/>
  </w:num>
  <w:num w:numId="39" w16cid:durableId="636107520">
    <w:abstractNumId w:val="2"/>
  </w:num>
  <w:num w:numId="40" w16cid:durableId="510534945">
    <w:abstractNumId w:val="50"/>
  </w:num>
  <w:num w:numId="41" w16cid:durableId="504714257">
    <w:abstractNumId w:val="37"/>
  </w:num>
  <w:num w:numId="42" w16cid:durableId="1783383511">
    <w:abstractNumId w:val="55"/>
  </w:num>
  <w:num w:numId="43" w16cid:durableId="783765878">
    <w:abstractNumId w:val="18"/>
  </w:num>
  <w:num w:numId="44" w16cid:durableId="1581871529">
    <w:abstractNumId w:val="45"/>
  </w:num>
  <w:num w:numId="45" w16cid:durableId="683047014">
    <w:abstractNumId w:val="82"/>
  </w:num>
  <w:num w:numId="46" w16cid:durableId="1838963217">
    <w:abstractNumId w:val="15"/>
  </w:num>
  <w:num w:numId="47" w16cid:durableId="2065176891">
    <w:abstractNumId w:val="9"/>
  </w:num>
  <w:num w:numId="48" w16cid:durableId="1671059822">
    <w:abstractNumId w:val="13"/>
  </w:num>
  <w:num w:numId="49" w16cid:durableId="1979214894">
    <w:abstractNumId w:val="34"/>
  </w:num>
  <w:num w:numId="50" w16cid:durableId="1277299253">
    <w:abstractNumId w:val="0"/>
  </w:num>
  <w:num w:numId="51" w16cid:durableId="758331731">
    <w:abstractNumId w:val="47"/>
  </w:num>
  <w:num w:numId="52" w16cid:durableId="1872373211">
    <w:abstractNumId w:val="62"/>
  </w:num>
  <w:num w:numId="53" w16cid:durableId="2110850498">
    <w:abstractNumId w:val="25"/>
  </w:num>
  <w:num w:numId="54" w16cid:durableId="499931804">
    <w:abstractNumId w:val="69"/>
  </w:num>
  <w:num w:numId="55" w16cid:durableId="1733577287">
    <w:abstractNumId w:val="61"/>
  </w:num>
  <w:num w:numId="56" w16cid:durableId="1643460557">
    <w:abstractNumId w:val="40"/>
  </w:num>
  <w:num w:numId="57" w16cid:durableId="240143567">
    <w:abstractNumId w:val="19"/>
  </w:num>
  <w:num w:numId="58" w16cid:durableId="1281719397">
    <w:abstractNumId w:val="74"/>
  </w:num>
  <w:num w:numId="59" w16cid:durableId="1412046638">
    <w:abstractNumId w:val="7"/>
  </w:num>
  <w:num w:numId="60" w16cid:durableId="205264261">
    <w:abstractNumId w:val="79"/>
  </w:num>
  <w:num w:numId="61" w16cid:durableId="1496722068">
    <w:abstractNumId w:val="52"/>
  </w:num>
  <w:num w:numId="62" w16cid:durableId="1831478966">
    <w:abstractNumId w:val="39"/>
  </w:num>
  <w:num w:numId="63" w16cid:durableId="336886017">
    <w:abstractNumId w:val="57"/>
  </w:num>
  <w:num w:numId="64" w16cid:durableId="2080979362">
    <w:abstractNumId w:val="73"/>
  </w:num>
  <w:num w:numId="65" w16cid:durableId="1984383738">
    <w:abstractNumId w:val="83"/>
  </w:num>
  <w:num w:numId="66" w16cid:durableId="502554164">
    <w:abstractNumId w:val="10"/>
  </w:num>
  <w:num w:numId="67" w16cid:durableId="792941349">
    <w:abstractNumId w:val="28"/>
  </w:num>
  <w:num w:numId="68" w16cid:durableId="1925021393">
    <w:abstractNumId w:val="77"/>
  </w:num>
  <w:num w:numId="69" w16cid:durableId="1048338279">
    <w:abstractNumId w:val="70"/>
  </w:num>
  <w:num w:numId="70" w16cid:durableId="1121922673">
    <w:abstractNumId w:val="27"/>
  </w:num>
  <w:num w:numId="71" w16cid:durableId="966399459">
    <w:abstractNumId w:val="60"/>
  </w:num>
  <w:num w:numId="72" w16cid:durableId="1290014900">
    <w:abstractNumId w:val="67"/>
  </w:num>
  <w:num w:numId="73" w16cid:durableId="543060596">
    <w:abstractNumId w:val="80"/>
  </w:num>
  <w:num w:numId="74" w16cid:durableId="674571086">
    <w:abstractNumId w:val="20"/>
  </w:num>
  <w:num w:numId="75" w16cid:durableId="1978952656">
    <w:abstractNumId w:val="11"/>
  </w:num>
  <w:num w:numId="76" w16cid:durableId="831793714">
    <w:abstractNumId w:val="66"/>
  </w:num>
  <w:num w:numId="77" w16cid:durableId="1458837359">
    <w:abstractNumId w:val="22"/>
  </w:num>
  <w:num w:numId="78" w16cid:durableId="1616673854">
    <w:abstractNumId w:val="32"/>
  </w:num>
  <w:num w:numId="79" w16cid:durableId="387993536">
    <w:abstractNumId w:val="23"/>
  </w:num>
  <w:num w:numId="80" w16cid:durableId="1458833080">
    <w:abstractNumId w:val="41"/>
  </w:num>
  <w:num w:numId="81" w16cid:durableId="1638759105">
    <w:abstractNumId w:val="21"/>
  </w:num>
  <w:num w:numId="82" w16cid:durableId="371076434">
    <w:abstractNumId w:val="76"/>
  </w:num>
  <w:num w:numId="83" w16cid:durableId="18240170">
    <w:abstractNumId w:val="8"/>
  </w:num>
  <w:num w:numId="84" w16cid:durableId="840581182">
    <w:abstractNumId w:val="78"/>
  </w:num>
  <w:num w:numId="85" w16cid:durableId="810299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A1B"/>
    <w:rsid w:val="000003D9"/>
    <w:rsid w:val="000033E3"/>
    <w:rsid w:val="00036A14"/>
    <w:rsid w:val="00084EF4"/>
    <w:rsid w:val="00110D62"/>
    <w:rsid w:val="001223A9"/>
    <w:rsid w:val="00124588"/>
    <w:rsid w:val="001331FB"/>
    <w:rsid w:val="0015744C"/>
    <w:rsid w:val="00165CF2"/>
    <w:rsid w:val="00183C72"/>
    <w:rsid w:val="00186495"/>
    <w:rsid w:val="0019004E"/>
    <w:rsid w:val="00191F36"/>
    <w:rsid w:val="001A373C"/>
    <w:rsid w:val="001A6FAD"/>
    <w:rsid w:val="001C0CDC"/>
    <w:rsid w:val="001C7532"/>
    <w:rsid w:val="001E66BA"/>
    <w:rsid w:val="00200611"/>
    <w:rsid w:val="002026EE"/>
    <w:rsid w:val="002124D1"/>
    <w:rsid w:val="00215B2F"/>
    <w:rsid w:val="002172C1"/>
    <w:rsid w:val="00221FF3"/>
    <w:rsid w:val="00222CDC"/>
    <w:rsid w:val="00223E58"/>
    <w:rsid w:val="00247B6D"/>
    <w:rsid w:val="00282CBE"/>
    <w:rsid w:val="00293A46"/>
    <w:rsid w:val="002A0040"/>
    <w:rsid w:val="002C312C"/>
    <w:rsid w:val="002D1BF6"/>
    <w:rsid w:val="002D506B"/>
    <w:rsid w:val="002E3A65"/>
    <w:rsid w:val="002E6090"/>
    <w:rsid w:val="002E7FFE"/>
    <w:rsid w:val="0030263E"/>
    <w:rsid w:val="003137D4"/>
    <w:rsid w:val="003149CE"/>
    <w:rsid w:val="00321C94"/>
    <w:rsid w:val="003314F6"/>
    <w:rsid w:val="00337BFB"/>
    <w:rsid w:val="003737C9"/>
    <w:rsid w:val="00375E2C"/>
    <w:rsid w:val="00380B96"/>
    <w:rsid w:val="003841E0"/>
    <w:rsid w:val="00393A6A"/>
    <w:rsid w:val="00396377"/>
    <w:rsid w:val="003A2A29"/>
    <w:rsid w:val="003D0CBA"/>
    <w:rsid w:val="003D15A7"/>
    <w:rsid w:val="003D60AA"/>
    <w:rsid w:val="00404F99"/>
    <w:rsid w:val="00446CE6"/>
    <w:rsid w:val="00465347"/>
    <w:rsid w:val="004A5E89"/>
    <w:rsid w:val="004B0162"/>
    <w:rsid w:val="004B306C"/>
    <w:rsid w:val="004C6475"/>
    <w:rsid w:val="004D3076"/>
    <w:rsid w:val="00505FCC"/>
    <w:rsid w:val="00506F7A"/>
    <w:rsid w:val="00520BDB"/>
    <w:rsid w:val="0056691D"/>
    <w:rsid w:val="00570D26"/>
    <w:rsid w:val="005720C7"/>
    <w:rsid w:val="00585643"/>
    <w:rsid w:val="00592F76"/>
    <w:rsid w:val="00593A54"/>
    <w:rsid w:val="005C2B1F"/>
    <w:rsid w:val="005D78DB"/>
    <w:rsid w:val="005F5077"/>
    <w:rsid w:val="00603A5B"/>
    <w:rsid w:val="0061568F"/>
    <w:rsid w:val="00616233"/>
    <w:rsid w:val="0063163F"/>
    <w:rsid w:val="006711FF"/>
    <w:rsid w:val="006846E7"/>
    <w:rsid w:val="006B5A44"/>
    <w:rsid w:val="006B5EBF"/>
    <w:rsid w:val="006D150D"/>
    <w:rsid w:val="006F3E37"/>
    <w:rsid w:val="006F51D3"/>
    <w:rsid w:val="006F5927"/>
    <w:rsid w:val="006F60E0"/>
    <w:rsid w:val="00702ABE"/>
    <w:rsid w:val="007119E1"/>
    <w:rsid w:val="00722BF4"/>
    <w:rsid w:val="007463C4"/>
    <w:rsid w:val="00774382"/>
    <w:rsid w:val="00775ADB"/>
    <w:rsid w:val="00776D28"/>
    <w:rsid w:val="00786D78"/>
    <w:rsid w:val="007A03FE"/>
    <w:rsid w:val="007A361E"/>
    <w:rsid w:val="007A717E"/>
    <w:rsid w:val="007B7C5C"/>
    <w:rsid w:val="007C7BF5"/>
    <w:rsid w:val="007E073A"/>
    <w:rsid w:val="00804F24"/>
    <w:rsid w:val="00826CBD"/>
    <w:rsid w:val="00853F56"/>
    <w:rsid w:val="00874D9C"/>
    <w:rsid w:val="00896A1B"/>
    <w:rsid w:val="008B43A1"/>
    <w:rsid w:val="008B7BEB"/>
    <w:rsid w:val="008C3D9F"/>
    <w:rsid w:val="008C472B"/>
    <w:rsid w:val="008E04AF"/>
    <w:rsid w:val="008F3182"/>
    <w:rsid w:val="008F6FCC"/>
    <w:rsid w:val="00904378"/>
    <w:rsid w:val="0091186E"/>
    <w:rsid w:val="009122A1"/>
    <w:rsid w:val="00930906"/>
    <w:rsid w:val="00966952"/>
    <w:rsid w:val="00991C79"/>
    <w:rsid w:val="00993AD7"/>
    <w:rsid w:val="009C7D3F"/>
    <w:rsid w:val="009F2B46"/>
    <w:rsid w:val="00A001B7"/>
    <w:rsid w:val="00A222EC"/>
    <w:rsid w:val="00A30EFF"/>
    <w:rsid w:val="00A36C3B"/>
    <w:rsid w:val="00A70698"/>
    <w:rsid w:val="00AB4C32"/>
    <w:rsid w:val="00AB4D9B"/>
    <w:rsid w:val="00AD1FB1"/>
    <w:rsid w:val="00B06F35"/>
    <w:rsid w:val="00B07D5B"/>
    <w:rsid w:val="00B47069"/>
    <w:rsid w:val="00B53A05"/>
    <w:rsid w:val="00B81EF7"/>
    <w:rsid w:val="00B85181"/>
    <w:rsid w:val="00BA4092"/>
    <w:rsid w:val="00BB1A88"/>
    <w:rsid w:val="00BB6AA3"/>
    <w:rsid w:val="00BC20D5"/>
    <w:rsid w:val="00BD4608"/>
    <w:rsid w:val="00BE1E08"/>
    <w:rsid w:val="00C00CB4"/>
    <w:rsid w:val="00C015B9"/>
    <w:rsid w:val="00C07B1F"/>
    <w:rsid w:val="00C17AC5"/>
    <w:rsid w:val="00C21AAA"/>
    <w:rsid w:val="00C31951"/>
    <w:rsid w:val="00C41ABA"/>
    <w:rsid w:val="00C50D2D"/>
    <w:rsid w:val="00C52403"/>
    <w:rsid w:val="00C54668"/>
    <w:rsid w:val="00C8136E"/>
    <w:rsid w:val="00C81638"/>
    <w:rsid w:val="00CA09F5"/>
    <w:rsid w:val="00CD08BD"/>
    <w:rsid w:val="00CD5B5A"/>
    <w:rsid w:val="00CE2BDD"/>
    <w:rsid w:val="00CE64B9"/>
    <w:rsid w:val="00CF41A8"/>
    <w:rsid w:val="00D114F4"/>
    <w:rsid w:val="00D13CCE"/>
    <w:rsid w:val="00D21EFD"/>
    <w:rsid w:val="00D2672D"/>
    <w:rsid w:val="00D301B2"/>
    <w:rsid w:val="00D4552E"/>
    <w:rsid w:val="00D53A63"/>
    <w:rsid w:val="00D5772A"/>
    <w:rsid w:val="00D77927"/>
    <w:rsid w:val="00DC2977"/>
    <w:rsid w:val="00E00E4E"/>
    <w:rsid w:val="00E076A9"/>
    <w:rsid w:val="00E21061"/>
    <w:rsid w:val="00E3636E"/>
    <w:rsid w:val="00E64259"/>
    <w:rsid w:val="00E662B6"/>
    <w:rsid w:val="00E671E4"/>
    <w:rsid w:val="00E730C4"/>
    <w:rsid w:val="00E92175"/>
    <w:rsid w:val="00EA2662"/>
    <w:rsid w:val="00EB3E40"/>
    <w:rsid w:val="00EE40DE"/>
    <w:rsid w:val="00EF3B40"/>
    <w:rsid w:val="00F0218A"/>
    <w:rsid w:val="00F261C0"/>
    <w:rsid w:val="00F42799"/>
    <w:rsid w:val="00F445E4"/>
    <w:rsid w:val="00F47E0D"/>
    <w:rsid w:val="00F50584"/>
    <w:rsid w:val="00F64FE3"/>
    <w:rsid w:val="00F8299F"/>
    <w:rsid w:val="00F8381E"/>
    <w:rsid w:val="00FA16BC"/>
    <w:rsid w:val="00FA7E58"/>
    <w:rsid w:val="00FC14FD"/>
    <w:rsid w:val="00FE18C8"/>
    <w:rsid w:val="00FE4335"/>
    <w:rsid w:val="00FE5E18"/>
    <w:rsid w:val="00FF41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D0AC8"/>
  <w15:docId w15:val="{13F6232A-5899-4356-AE05-302D2D5A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1" w:color="FFC000"/>
      </w:pBdr>
      <w:spacing w:before="480" w:after="0"/>
      <w:outlineLvl w:val="0"/>
    </w:pPr>
    <w:rPr>
      <w:b/>
      <w:sz w:val="28"/>
      <w:szCs w:val="28"/>
    </w:rPr>
  </w:style>
  <w:style w:type="paragraph" w:styleId="Heading2">
    <w:name w:val="heading 2"/>
    <w:basedOn w:val="Normal"/>
    <w:next w:val="Normal"/>
    <w:link w:val="Heading2Char"/>
    <w:uiPriority w:val="9"/>
    <w:unhideWhenUsed/>
    <w:qFormat/>
    <w:pPr>
      <w:keepNext/>
      <w:keepLines/>
      <w:spacing w:before="120" w:after="120"/>
      <w:outlineLvl w:val="1"/>
    </w:pPr>
    <w:rPr>
      <w:sz w:val="24"/>
      <w:szCs w:val="24"/>
    </w:rPr>
  </w:style>
  <w:style w:type="paragraph" w:styleId="Heading3">
    <w:name w:val="heading 3"/>
    <w:basedOn w:val="Normal"/>
    <w:next w:val="Normal"/>
    <w:link w:val="Heading3Char"/>
    <w:uiPriority w:val="9"/>
    <w:unhideWhenUsed/>
    <w:qFormat/>
    <w:pPr>
      <w:spacing w:before="720"/>
      <w:ind w:left="567"/>
      <w:outlineLvl w:val="2"/>
    </w:pPr>
    <w:rPr>
      <w:rFonts w:ascii="Century Gothic" w:eastAsia="Century Gothic" w:hAnsi="Century Gothic" w:cs="Century Gothic"/>
      <w:color w:val="8D1B5B"/>
      <w:sz w:val="44"/>
      <w:szCs w:val="4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Franklin Gothic" w:eastAsia="Franklin Gothic" w:hAnsi="Franklin Gothic" w:cs="Franklin Gothic"/>
      <w:b/>
      <w:i/>
      <w:color w:val="FFC000"/>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
    <w:locked/>
    <w:rsid w:val="00F830C0"/>
    <w:rPr>
      <w:rFonts w:ascii="Century Gothic" w:hAnsi="Century Gothic" w:cs="Times New Roman"/>
      <w:bCs/>
      <w:color w:val="8D1B5B"/>
      <w:sz w:val="32"/>
      <w:szCs w:val="32"/>
      <w:lang w:val="en-GB"/>
    </w:rPr>
  </w:style>
  <w:style w:type="character" w:customStyle="1" w:styleId="Heading2Char">
    <w:name w:val="Heading 2 Char"/>
    <w:link w:val="Heading2"/>
    <w:uiPriority w:val="99"/>
    <w:locked/>
    <w:rsid w:val="00FD7FF1"/>
    <w:rPr>
      <w:rFonts w:ascii="Century Gothic" w:eastAsia="Times New Roman" w:hAnsi="Century Gothic"/>
      <w:bCs/>
      <w:color w:val="8D1B5B"/>
      <w:sz w:val="36"/>
      <w:szCs w:val="36"/>
      <w:lang w:eastAsia="en-US"/>
    </w:rPr>
  </w:style>
  <w:style w:type="character" w:customStyle="1" w:styleId="Heading3Char">
    <w:name w:val="Heading 3 Char"/>
    <w:link w:val="Heading3"/>
    <w:uiPriority w:val="99"/>
    <w:locked/>
    <w:rsid w:val="00B13080"/>
    <w:rPr>
      <w:rFonts w:ascii="Century Gothic" w:eastAsia="Times New Roman" w:hAnsi="Century Gothic" w:cs="Times New Roman"/>
      <w:color w:val="8D1B5B"/>
      <w:sz w:val="44"/>
      <w:lang w:val="en-GB"/>
    </w:rPr>
  </w:style>
  <w:style w:type="paragraph" w:styleId="BalloonText">
    <w:name w:val="Balloon Text"/>
    <w:basedOn w:val="Normal"/>
    <w:link w:val="BalloonTextChar"/>
    <w:uiPriority w:val="99"/>
    <w:semiHidden/>
    <w:pPr>
      <w:spacing w:after="0"/>
    </w:pPr>
    <w:rPr>
      <w:rFonts w:ascii="Tahoma" w:hAnsi="Tahoma" w:cs="Tahoma"/>
      <w:sz w:val="16"/>
      <w:szCs w:val="16"/>
    </w:rPr>
  </w:style>
  <w:style w:type="character" w:customStyle="1" w:styleId="BalloonTextChar">
    <w:name w:val="Balloon Text Char"/>
    <w:link w:val="BalloonText"/>
    <w:uiPriority w:val="99"/>
    <w:semiHidden/>
    <w:rsid w:val="008D060C"/>
    <w:rPr>
      <w:rFonts w:ascii="Times New Roman" w:hAnsi="Times New Roman"/>
      <w:sz w:val="0"/>
      <w:szCs w:val="0"/>
      <w:lang w:eastAsia="en-US"/>
    </w:rPr>
  </w:style>
  <w:style w:type="paragraph" w:customStyle="1" w:styleId="BULLET">
    <w:name w:val="BULLET"/>
    <w:basedOn w:val="ListParagraph"/>
    <w:uiPriority w:val="99"/>
    <w:rsid w:val="00E1561C"/>
    <w:pPr>
      <w:numPr>
        <w:numId w:val="10"/>
      </w:numPr>
      <w:spacing w:after="120"/>
      <w:ind w:left="833"/>
      <w:jc w:val="left"/>
    </w:pPr>
    <w:rPr>
      <w:rFonts w:ascii="Verdana" w:hAnsi="Verdana"/>
      <w:sz w:val="24"/>
    </w:rPr>
  </w:style>
  <w:style w:type="paragraph" w:styleId="ListParagraph">
    <w:name w:val="List Paragraph"/>
    <w:basedOn w:val="Normal"/>
    <w:uiPriority w:val="34"/>
    <w:qFormat/>
    <w:pPr>
      <w:numPr>
        <w:numId w:val="11"/>
      </w:numPr>
      <w:spacing w:before="240"/>
      <w:jc w:val="both"/>
    </w:pPr>
    <w:rPr>
      <w:rFonts w:ascii="Calibri" w:hAnsi="Calibri"/>
    </w:rPr>
  </w:style>
  <w:style w:type="paragraph" w:styleId="Caption">
    <w:name w:val="caption"/>
    <w:basedOn w:val="Normal"/>
    <w:next w:val="Normal"/>
    <w:uiPriority w:val="99"/>
    <w:rsid w:val="00BF1DFC"/>
    <w:pPr>
      <w:spacing w:before="60" w:after="360"/>
      <w:ind w:left="113" w:firstLine="454"/>
    </w:pPr>
    <w:rPr>
      <w:rFonts w:asciiTheme="minorHAnsi" w:hAnsiTheme="minorHAnsi"/>
      <w:bCs/>
      <w:sz w:val="20"/>
      <w:szCs w:val="20"/>
    </w:rPr>
  </w:style>
  <w:style w:type="table" w:styleId="TableGridLight">
    <w:name w:val="Grid Table Light"/>
    <w:basedOn w:val="TableNormal"/>
    <w:uiPriority w:val="40"/>
    <w:rsid w:val="00F43C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Heading1"/>
    <w:link w:val="Style1Char"/>
    <w:rsid w:val="0049120B"/>
    <w:pPr>
      <w:spacing w:before="0"/>
    </w:pPr>
    <w:rPr>
      <w:color w:val="FFFFFF"/>
    </w:rPr>
  </w:style>
  <w:style w:type="paragraph" w:styleId="Header">
    <w:name w:val="header"/>
    <w:basedOn w:val="Normal"/>
    <w:link w:val="HeaderChar"/>
    <w:uiPriority w:val="99"/>
    <w:rsid w:val="0049120B"/>
    <w:pPr>
      <w:tabs>
        <w:tab w:val="center" w:pos="4320"/>
        <w:tab w:val="right" w:pos="8640"/>
      </w:tabs>
      <w:spacing w:after="0"/>
    </w:pPr>
  </w:style>
  <w:style w:type="character" w:customStyle="1" w:styleId="HeaderChar">
    <w:name w:val="Header Char"/>
    <w:link w:val="Header"/>
    <w:uiPriority w:val="99"/>
    <w:locked/>
    <w:rsid w:val="0049120B"/>
    <w:rPr>
      <w:rFonts w:cs="Times New Roman"/>
      <w:lang w:val="en-GB"/>
    </w:rPr>
  </w:style>
  <w:style w:type="paragraph" w:styleId="Footer">
    <w:name w:val="footer"/>
    <w:basedOn w:val="Normal"/>
    <w:link w:val="FooterChar"/>
    <w:uiPriority w:val="99"/>
    <w:rsid w:val="0049120B"/>
    <w:pPr>
      <w:tabs>
        <w:tab w:val="center" w:pos="4320"/>
        <w:tab w:val="right" w:pos="8640"/>
      </w:tabs>
      <w:spacing w:after="0"/>
    </w:pPr>
  </w:style>
  <w:style w:type="character" w:customStyle="1" w:styleId="FooterChar">
    <w:name w:val="Footer Char"/>
    <w:link w:val="Footer"/>
    <w:uiPriority w:val="99"/>
    <w:locked/>
    <w:rsid w:val="0049120B"/>
    <w:rPr>
      <w:rFonts w:cs="Times New Roman"/>
      <w:lang w:val="en-GB"/>
    </w:rPr>
  </w:style>
  <w:style w:type="paragraph" w:customStyle="1" w:styleId="CustomBodyText">
    <w:name w:val="Custom Body Text"/>
    <w:basedOn w:val="Normal"/>
    <w:rsid w:val="00521379"/>
    <w:pPr>
      <w:spacing w:before="120" w:after="480"/>
      <w:ind w:left="567"/>
    </w:pPr>
    <w:rPr>
      <w:noProof/>
      <w:lang w:val="en-US"/>
    </w:rPr>
  </w:style>
  <w:style w:type="table" w:styleId="TableGrid">
    <w:name w:val="Table Grid"/>
    <w:basedOn w:val="TableNormal"/>
    <w:uiPriority w:val="59"/>
    <w:rsid w:val="00F43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78CB"/>
    <w:rPr>
      <w:rFonts w:ascii="Verdana" w:hAnsi="Verdana"/>
      <w:sz w:val="24"/>
      <w:lang w:eastAsia="en-US"/>
    </w:rPr>
  </w:style>
  <w:style w:type="paragraph" w:styleId="TOC1">
    <w:name w:val="toc 1"/>
    <w:basedOn w:val="Normal"/>
    <w:next w:val="Normal"/>
    <w:uiPriority w:val="39"/>
    <w:rsid w:val="00247586"/>
    <w:pPr>
      <w:spacing w:before="120" w:after="0"/>
    </w:pPr>
    <w:rPr>
      <w:rFonts w:ascii="Franklin Gothic Demi" w:hAnsi="Franklin Gothic Demi"/>
    </w:rPr>
  </w:style>
  <w:style w:type="paragraph" w:styleId="TOC2">
    <w:name w:val="toc 2"/>
    <w:basedOn w:val="Normal"/>
    <w:next w:val="Normal"/>
    <w:autoRedefine/>
    <w:uiPriority w:val="39"/>
    <w:rsid w:val="00573F02"/>
    <w:pPr>
      <w:tabs>
        <w:tab w:val="right" w:leader="dot" w:pos="9027"/>
      </w:tabs>
      <w:spacing w:after="0"/>
    </w:pPr>
    <w:rPr>
      <w:rFonts w:asciiTheme="minorHAnsi" w:hAnsiTheme="minorHAnsi"/>
    </w:rPr>
  </w:style>
  <w:style w:type="paragraph" w:styleId="TOC3">
    <w:name w:val="toc 3"/>
    <w:basedOn w:val="Normal"/>
    <w:next w:val="Normal"/>
    <w:uiPriority w:val="39"/>
    <w:rsid w:val="00621AC2"/>
    <w:pPr>
      <w:spacing w:after="0" w:line="360" w:lineRule="auto"/>
    </w:pPr>
    <w:rPr>
      <w:rFonts w:ascii="Segoe UI" w:hAnsi="Segoe UI"/>
      <w:color w:val="8D1B5B"/>
    </w:rPr>
  </w:style>
  <w:style w:type="paragraph" w:styleId="TOC4">
    <w:name w:val="toc 4"/>
    <w:basedOn w:val="Normal"/>
    <w:next w:val="Normal"/>
    <w:autoRedefine/>
    <w:uiPriority w:val="99"/>
    <w:rsid w:val="006C3391"/>
    <w:pPr>
      <w:spacing w:after="0"/>
    </w:pPr>
    <w:rPr>
      <w:rFonts w:ascii="Cambria" w:hAnsi="Cambria"/>
    </w:rPr>
  </w:style>
  <w:style w:type="paragraph" w:styleId="TOC5">
    <w:name w:val="toc 5"/>
    <w:basedOn w:val="Normal"/>
    <w:next w:val="Normal"/>
    <w:autoRedefine/>
    <w:uiPriority w:val="99"/>
    <w:rsid w:val="006C3391"/>
    <w:pPr>
      <w:spacing w:after="0"/>
    </w:pPr>
    <w:rPr>
      <w:rFonts w:ascii="Cambria" w:hAnsi="Cambria"/>
    </w:rPr>
  </w:style>
  <w:style w:type="paragraph" w:styleId="TOC6">
    <w:name w:val="toc 6"/>
    <w:basedOn w:val="Normal"/>
    <w:next w:val="Normal"/>
    <w:autoRedefine/>
    <w:uiPriority w:val="99"/>
    <w:rsid w:val="006C3391"/>
    <w:pPr>
      <w:spacing w:after="0"/>
    </w:pPr>
    <w:rPr>
      <w:rFonts w:ascii="Cambria" w:hAnsi="Cambria"/>
    </w:rPr>
  </w:style>
  <w:style w:type="paragraph" w:styleId="TOC7">
    <w:name w:val="toc 7"/>
    <w:basedOn w:val="Normal"/>
    <w:next w:val="Normal"/>
    <w:autoRedefine/>
    <w:uiPriority w:val="99"/>
    <w:rsid w:val="006C3391"/>
    <w:pPr>
      <w:spacing w:after="0"/>
    </w:pPr>
    <w:rPr>
      <w:rFonts w:ascii="Cambria" w:hAnsi="Cambria"/>
    </w:rPr>
  </w:style>
  <w:style w:type="paragraph" w:styleId="TOC8">
    <w:name w:val="toc 8"/>
    <w:basedOn w:val="Normal"/>
    <w:next w:val="Normal"/>
    <w:autoRedefine/>
    <w:uiPriority w:val="99"/>
    <w:rsid w:val="006C3391"/>
    <w:pPr>
      <w:spacing w:after="0"/>
    </w:pPr>
    <w:rPr>
      <w:rFonts w:ascii="Cambria" w:hAnsi="Cambria"/>
    </w:rPr>
  </w:style>
  <w:style w:type="paragraph" w:styleId="TOC9">
    <w:name w:val="toc 9"/>
    <w:basedOn w:val="Normal"/>
    <w:next w:val="Normal"/>
    <w:autoRedefine/>
    <w:uiPriority w:val="99"/>
    <w:rsid w:val="006C3391"/>
    <w:pPr>
      <w:spacing w:after="0"/>
    </w:pPr>
    <w:rPr>
      <w:rFonts w:ascii="Cambria" w:hAnsi="Cambria"/>
    </w:rPr>
  </w:style>
  <w:style w:type="paragraph" w:customStyle="1" w:styleId="Default">
    <w:name w:val="Default"/>
    <w:rsid w:val="00D25070"/>
    <w:pPr>
      <w:widowControl w:val="0"/>
      <w:autoSpaceDE w:val="0"/>
      <w:autoSpaceDN w:val="0"/>
      <w:adjustRightInd w:val="0"/>
    </w:pPr>
    <w:rPr>
      <w:rFonts w:ascii="Century Gothic" w:eastAsia="Times New Roman" w:hAnsi="Century Gothic" w:cs="Century Gothic"/>
      <w:color w:val="000000"/>
      <w:sz w:val="24"/>
    </w:rPr>
  </w:style>
  <w:style w:type="paragraph" w:customStyle="1" w:styleId="Quotes">
    <w:name w:val="Quotes"/>
    <w:basedOn w:val="CustomBodyText"/>
    <w:uiPriority w:val="99"/>
    <w:rsid w:val="00556642"/>
    <w:pPr>
      <w:ind w:left="510"/>
    </w:pPr>
    <w:rPr>
      <w:rFonts w:ascii="Century Gothic" w:eastAsia="Times New Roman" w:hAnsi="Century Gothic"/>
      <w:i/>
    </w:rPr>
  </w:style>
  <w:style w:type="paragraph" w:customStyle="1" w:styleId="QuoteCaption">
    <w:name w:val="Quote Caption"/>
    <w:basedOn w:val="Caption"/>
    <w:uiPriority w:val="99"/>
    <w:rsid w:val="00BB3515"/>
    <w:pPr>
      <w:ind w:left="510" w:firstLine="0"/>
    </w:pPr>
    <w:rPr>
      <w:sz w:val="28"/>
    </w:rPr>
  </w:style>
  <w:style w:type="character" w:styleId="Hyperlink">
    <w:name w:val="Hyperlink"/>
    <w:uiPriority w:val="99"/>
    <w:rsid w:val="00D66D0C"/>
    <w:rPr>
      <w:rFonts w:cs="Times New Roman"/>
      <w:color w:val="0000FF"/>
      <w:u w:val="single"/>
    </w:rPr>
  </w:style>
  <w:style w:type="character" w:styleId="FollowedHyperlink">
    <w:name w:val="FollowedHyperlink"/>
    <w:uiPriority w:val="99"/>
    <w:rsid w:val="00D66D0C"/>
    <w:rPr>
      <w:rFonts w:cs="Times New Roman"/>
      <w:color w:val="800080"/>
      <w:u w:val="single"/>
    </w:rPr>
  </w:style>
  <w:style w:type="character" w:styleId="PageNumber">
    <w:name w:val="page number"/>
    <w:uiPriority w:val="99"/>
    <w:rsid w:val="0078474B"/>
    <w:rPr>
      <w:rFonts w:cs="Times New Roman"/>
    </w:rPr>
  </w:style>
  <w:style w:type="character" w:customStyle="1" w:styleId="Style1Char">
    <w:name w:val="Style1 Char"/>
    <w:basedOn w:val="DefaultParagraphFont"/>
    <w:link w:val="Style1"/>
    <w:rsid w:val="00801ED5"/>
    <w:rPr>
      <w:rFonts w:ascii="Century Gothic" w:eastAsia="Times New Roman" w:hAnsi="Century Gothic"/>
      <w:bCs/>
      <w:color w:val="FFFFFF"/>
      <w:sz w:val="56"/>
      <w:szCs w:val="32"/>
      <w:lang w:eastAsia="en-US"/>
    </w:rPr>
  </w:style>
  <w:style w:type="paragraph" w:styleId="EndnoteText">
    <w:name w:val="endnote text"/>
    <w:basedOn w:val="Normal"/>
    <w:link w:val="EndnoteTextChar"/>
    <w:uiPriority w:val="99"/>
    <w:semiHidden/>
    <w:unhideWhenUsed/>
    <w:rsid w:val="00473FF2"/>
    <w:pPr>
      <w:spacing w:after="0"/>
    </w:pPr>
    <w:rPr>
      <w:sz w:val="20"/>
      <w:szCs w:val="20"/>
    </w:rPr>
  </w:style>
  <w:style w:type="character" w:customStyle="1" w:styleId="EndnoteTextChar">
    <w:name w:val="Endnote Text Char"/>
    <w:basedOn w:val="DefaultParagraphFont"/>
    <w:link w:val="EndnoteText"/>
    <w:uiPriority w:val="99"/>
    <w:semiHidden/>
    <w:rsid w:val="00473FF2"/>
    <w:rPr>
      <w:rFonts w:ascii="Verdana" w:hAnsi="Verdana"/>
      <w:lang w:eastAsia="en-US"/>
    </w:rPr>
  </w:style>
  <w:style w:type="character" w:styleId="EndnoteReference">
    <w:name w:val="endnote reference"/>
    <w:basedOn w:val="DefaultParagraphFont"/>
    <w:uiPriority w:val="99"/>
    <w:semiHidden/>
    <w:unhideWhenUsed/>
    <w:rsid w:val="00473FF2"/>
    <w:rPr>
      <w:vertAlign w:val="superscript"/>
    </w:rPr>
  </w:style>
  <w:style w:type="table" w:customStyle="1" w:styleId="CETABLE">
    <w:name w:val="CE TABLE"/>
    <w:basedOn w:val="TableNormal"/>
    <w:uiPriority w:val="99"/>
    <w:rsid w:val="00F43CC3"/>
    <w:pPr>
      <w:contextualSpacing/>
      <w:jc w:val="center"/>
    </w:pPr>
    <w:rPr>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57" w:type="dxa"/>
        <w:bottom w:w="57" w:type="dxa"/>
      </w:tblCellMar>
    </w:tblPr>
    <w:tcPr>
      <w:shd w:val="clear" w:color="auto" w:fill="FFFFFF" w:themeFill="background1"/>
      <w:vAlign w:val="center"/>
    </w:tcPr>
    <w:tblStylePr w:type="firstRow">
      <w:rPr>
        <w:rFonts w:asciiTheme="minorHAnsi" w:hAnsiTheme="minorHAnsi"/>
        <w:b/>
        <w:sz w:val="22"/>
      </w:rPr>
      <w:tblPr/>
      <w:tcPr>
        <w:shd w:val="clear" w:color="auto" w:fill="D9D9D9" w:themeFill="background1" w:themeFillShade="D9"/>
      </w:tcPr>
    </w:tblStylePr>
  </w:style>
  <w:style w:type="character" w:customStyle="1" w:styleId="Heading4Char">
    <w:name w:val="Heading 4 Char"/>
    <w:basedOn w:val="DefaultParagraphFont"/>
    <w:link w:val="Heading4"/>
    <w:uiPriority w:val="9"/>
    <w:rsid w:val="0092552B"/>
    <w:rPr>
      <w:rFonts w:asciiTheme="majorHAnsi" w:eastAsiaTheme="majorEastAsia" w:hAnsiTheme="majorHAnsi" w:cstheme="majorBidi"/>
      <w:b/>
      <w:bCs/>
      <w:i/>
      <w:iCs/>
      <w:color w:val="FFC000" w:themeColor="accent1"/>
      <w:sz w:val="24"/>
      <w:szCs w:val="24"/>
      <w:lang w:eastAsia="en-US"/>
    </w:rPr>
  </w:style>
  <w:style w:type="paragraph" w:styleId="FootnoteText">
    <w:name w:val="footnote text"/>
    <w:aliases w:val="Footnote Text Char Char,Footnote Text Char Char Char Char,Footnote Text Char Char Char Char Char Char,Footnote Text Char Char Char Char Char Char Char,Footnote Text Char Char Char Char Char Char Char Char Char Char Char,ft"/>
    <w:link w:val="FootnoteTextChar"/>
    <w:uiPriority w:val="99"/>
    <w:unhideWhenUsed/>
    <w:qFormat/>
    <w:rsid w:val="00205CB9"/>
    <w:rPr>
      <w:color w:val="000000" w:themeColor="text1"/>
      <w:sz w:val="18"/>
      <w:szCs w:val="20"/>
    </w:rPr>
  </w:style>
  <w:style w:type="character" w:customStyle="1" w:styleId="FootnoteTextChar">
    <w:name w:val="Footnote Text Char"/>
    <w:aliases w:val="Footnote Text Char Char Char,Footnote Text Char Char Char Char Char,Footnote Text Char Char Char Char Char Char Char1,Footnote Text Char Char Char Char Char Char Char Char,ft Char"/>
    <w:basedOn w:val="DefaultParagraphFont"/>
    <w:link w:val="FootnoteText"/>
    <w:uiPriority w:val="99"/>
    <w:rsid w:val="00205CB9"/>
    <w:rPr>
      <w:color w:val="000000" w:themeColor="text1"/>
      <w:sz w:val="18"/>
      <w:szCs w:val="20"/>
    </w:rPr>
  </w:style>
  <w:style w:type="character" w:styleId="FootnoteReference">
    <w:name w:val="footnote reference"/>
    <w:basedOn w:val="DefaultParagraphFont"/>
    <w:uiPriority w:val="99"/>
    <w:unhideWhenUsed/>
    <w:rsid w:val="00DF54EA"/>
    <w:rPr>
      <w:vertAlign w:val="superscript"/>
    </w:rPr>
  </w:style>
  <w:style w:type="paragraph" w:customStyle="1" w:styleId="4CEListDash">
    <w:name w:val="4 CE List Dash"/>
    <w:link w:val="4CEListDashChar"/>
    <w:qFormat/>
    <w:rsid w:val="00205CB9"/>
    <w:pPr>
      <w:numPr>
        <w:numId w:val="13"/>
      </w:numPr>
      <w:ind w:left="714" w:hanging="357"/>
    </w:pPr>
    <w:rPr>
      <w:color w:val="000000" w:themeColor="text1"/>
    </w:rPr>
  </w:style>
  <w:style w:type="character" w:customStyle="1" w:styleId="4CEListDashChar">
    <w:name w:val="4 CE List Dash Char"/>
    <w:basedOn w:val="5CEListBulletChar"/>
    <w:link w:val="4CEListDash"/>
    <w:rsid w:val="00205CB9"/>
    <w:rPr>
      <w:rFonts w:asciiTheme="minorHAnsi" w:hAnsiTheme="minorHAnsi"/>
      <w:color w:val="000000" w:themeColor="text1"/>
    </w:rPr>
  </w:style>
  <w:style w:type="paragraph" w:customStyle="1" w:styleId="5CEListBullet">
    <w:name w:val="5CE List Bullet"/>
    <w:link w:val="5CEListBulletChar"/>
    <w:qFormat/>
    <w:rsid w:val="00205CB9"/>
    <w:pPr>
      <w:numPr>
        <w:numId w:val="12"/>
      </w:numPr>
    </w:pPr>
    <w:rPr>
      <w:color w:val="000000" w:themeColor="text1"/>
    </w:rPr>
  </w:style>
  <w:style w:type="character" w:customStyle="1" w:styleId="5CEListBulletChar">
    <w:name w:val="5CE List Bullet Char"/>
    <w:basedOn w:val="3CENormalChar"/>
    <w:link w:val="5CEListBullet"/>
    <w:rsid w:val="00205CB9"/>
    <w:rPr>
      <w:rFonts w:asciiTheme="minorHAnsi" w:hAnsiTheme="minorHAnsi"/>
      <w:color w:val="000000" w:themeColor="text1"/>
    </w:rPr>
  </w:style>
  <w:style w:type="paragraph" w:customStyle="1" w:styleId="2CESub-heading">
    <w:name w:val="2CE Sub-heading"/>
    <w:next w:val="3CENormal"/>
    <w:link w:val="2CESub-headingChar"/>
    <w:qFormat/>
    <w:rsid w:val="001F5A20"/>
    <w:pPr>
      <w:spacing w:before="240" w:after="0"/>
      <w:outlineLvl w:val="1"/>
    </w:pPr>
    <w:rPr>
      <w:rFonts w:ascii="Franklin Gothic Demi" w:hAnsi="Franklin Gothic Demi"/>
      <w:color w:val="000000" w:themeColor="text1"/>
      <w:sz w:val="24"/>
      <w:szCs w:val="28"/>
      <w:lang w:eastAsia="en-US"/>
    </w:rPr>
  </w:style>
  <w:style w:type="character" w:customStyle="1" w:styleId="2CESub-headingChar">
    <w:name w:val="2CE Sub-heading Char"/>
    <w:basedOn w:val="DefaultParagraphFont"/>
    <w:link w:val="2CESub-heading"/>
    <w:rsid w:val="001F5A20"/>
    <w:rPr>
      <w:rFonts w:ascii="Franklin Gothic Demi" w:hAnsi="Franklin Gothic Demi"/>
      <w:color w:val="000000" w:themeColor="text1"/>
      <w:sz w:val="24"/>
      <w:szCs w:val="28"/>
      <w:lang w:eastAsia="en-US"/>
    </w:rPr>
  </w:style>
  <w:style w:type="paragraph" w:customStyle="1" w:styleId="1CEHeader">
    <w:name w:val="1CE Header"/>
    <w:basedOn w:val="Normal"/>
    <w:next w:val="3CENormal"/>
    <w:link w:val="1CEHeaderChar"/>
    <w:qFormat/>
    <w:rsid w:val="00E072F7"/>
    <w:pPr>
      <w:pBdr>
        <w:bottom w:val="single" w:sz="24" w:space="1" w:color="FFC000" w:themeColor="accent1"/>
      </w:pBdr>
      <w:outlineLvl w:val="0"/>
    </w:pPr>
    <w:rPr>
      <w:rFonts w:ascii="Franklin Gothic Demi" w:hAnsi="Franklin Gothic Demi"/>
      <w:sz w:val="32"/>
    </w:rPr>
  </w:style>
  <w:style w:type="character" w:customStyle="1" w:styleId="1CEHeaderChar">
    <w:name w:val="1CE Header Char"/>
    <w:basedOn w:val="DefaultParagraphFont"/>
    <w:link w:val="1CEHeader"/>
    <w:rsid w:val="00E072F7"/>
    <w:rPr>
      <w:rFonts w:ascii="Franklin Gothic Demi" w:hAnsi="Franklin Gothic Demi"/>
      <w:color w:val="000000" w:themeColor="text1"/>
      <w:sz w:val="32"/>
    </w:rPr>
  </w:style>
  <w:style w:type="paragraph" w:customStyle="1" w:styleId="3CENormal">
    <w:name w:val="3CE Normal"/>
    <w:link w:val="3CENormalChar"/>
    <w:qFormat/>
    <w:rsid w:val="00F44629"/>
    <w:rPr>
      <w:rFonts w:asciiTheme="minorHAnsi" w:hAnsiTheme="minorHAnsi"/>
      <w:color w:val="000000" w:themeColor="text1"/>
    </w:rPr>
  </w:style>
  <w:style w:type="character" w:customStyle="1" w:styleId="3CENormalChar">
    <w:name w:val="3CE Normal Char"/>
    <w:basedOn w:val="DefaultParagraphFont"/>
    <w:link w:val="3CENormal"/>
    <w:qFormat/>
    <w:rsid w:val="00F44629"/>
    <w:rPr>
      <w:rFonts w:asciiTheme="minorHAnsi" w:hAnsiTheme="minorHAnsi"/>
      <w:color w:val="000000" w:themeColor="text1"/>
    </w:rPr>
  </w:style>
  <w:style w:type="paragraph" w:customStyle="1" w:styleId="6CELandscapeHeader">
    <w:name w:val="6CE Landscape Header"/>
    <w:basedOn w:val="1CEHeader"/>
    <w:next w:val="3CENormal"/>
    <w:link w:val="6CELandscapeHeaderChar"/>
    <w:qFormat/>
    <w:rsid w:val="0022790F"/>
    <w:pPr>
      <w:pBdr>
        <w:top w:val="single" w:sz="18" w:space="6" w:color="FFC000" w:themeColor="accent1"/>
        <w:bottom w:val="none" w:sz="0" w:space="0" w:color="auto"/>
      </w:pBdr>
    </w:pPr>
  </w:style>
  <w:style w:type="character" w:customStyle="1" w:styleId="6CELandscapeHeaderChar">
    <w:name w:val="6CE Landscape Header Char"/>
    <w:basedOn w:val="1CEHeaderChar"/>
    <w:link w:val="6CELandscapeHeader"/>
    <w:rsid w:val="0022790F"/>
    <w:rPr>
      <w:rFonts w:ascii="Franklin Gothic Demi" w:hAnsi="Franklin Gothic Demi"/>
      <w:color w:val="000000" w:themeColor="text1"/>
      <w:sz w:val="32"/>
    </w:rPr>
  </w:style>
  <w:style w:type="paragraph" w:styleId="CommentText">
    <w:name w:val="annotation text"/>
    <w:basedOn w:val="Normal"/>
    <w:link w:val="CommentTextChar"/>
    <w:uiPriority w:val="99"/>
    <w:unhideWhenUsed/>
    <w:rsid w:val="00970C74"/>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70C74"/>
    <w:rPr>
      <w:rFonts w:asciiTheme="minorHAnsi" w:eastAsiaTheme="minorHAnsi" w:hAnsiTheme="minorHAnsi" w:cstheme="minorBidi"/>
      <w:color w:val="auto"/>
      <w:sz w:val="20"/>
      <w:szCs w:val="20"/>
      <w:lang w:eastAsia="en-US"/>
    </w:rPr>
  </w:style>
  <w:style w:type="character" w:styleId="CommentReference">
    <w:name w:val="annotation reference"/>
    <w:basedOn w:val="DefaultParagraphFont"/>
    <w:uiPriority w:val="99"/>
    <w:semiHidden/>
    <w:unhideWhenUsed/>
    <w:rsid w:val="00970C74"/>
    <w:rPr>
      <w:sz w:val="16"/>
      <w:szCs w:val="16"/>
    </w:rPr>
  </w:style>
  <w:style w:type="paragraph" w:customStyle="1" w:styleId="paragraph">
    <w:name w:val="paragraph"/>
    <w:basedOn w:val="Normal"/>
    <w:rsid w:val="00970C74"/>
    <w:pPr>
      <w:spacing w:before="100" w:beforeAutospacing="1" w:after="100" w:afterAutospacing="1"/>
    </w:pPr>
    <w:rPr>
      <w:rFonts w:ascii="Times New Roman" w:eastAsia="Times New Roman" w:hAnsi="Times New Roman"/>
      <w:sz w:val="24"/>
    </w:rPr>
  </w:style>
  <w:style w:type="character" w:customStyle="1" w:styleId="normaltextrun">
    <w:name w:val="normaltextrun"/>
    <w:basedOn w:val="DefaultParagraphFont"/>
    <w:rsid w:val="00970C74"/>
  </w:style>
  <w:style w:type="character" w:customStyle="1" w:styleId="eop">
    <w:name w:val="eop"/>
    <w:basedOn w:val="DefaultParagraphFont"/>
    <w:rsid w:val="00970C74"/>
  </w:style>
  <w:style w:type="character" w:customStyle="1" w:styleId="scxw145352675">
    <w:name w:val="scxw145352675"/>
    <w:basedOn w:val="DefaultParagraphFont"/>
    <w:rsid w:val="00970C74"/>
  </w:style>
  <w:style w:type="paragraph" w:styleId="TOCHeading">
    <w:name w:val="TOC Heading"/>
    <w:basedOn w:val="Heading1"/>
    <w:next w:val="Normal"/>
    <w:uiPriority w:val="39"/>
    <w:unhideWhenUsed/>
    <w:qFormat/>
    <w:rsid w:val="00970C74"/>
    <w:pPr>
      <w:spacing w:before="240" w:line="259" w:lineRule="auto"/>
      <w:outlineLvl w:val="9"/>
    </w:pPr>
    <w:rPr>
      <w:rFonts w:asciiTheme="majorHAnsi" w:eastAsiaTheme="majorEastAsia" w:hAnsiTheme="majorHAnsi" w:cstheme="majorBidi"/>
      <w:color w:val="BF8F00" w:themeColor="accent1" w:themeShade="BF"/>
      <w:sz w:val="32"/>
      <w:lang w:val="en-US" w:eastAsia="en-US"/>
    </w:rPr>
  </w:style>
  <w:style w:type="paragraph" w:customStyle="1" w:styleId="BodyA">
    <w:name w:val="Body A"/>
    <w:rsid w:val="00970C74"/>
    <w:pPr>
      <w:pBdr>
        <w:top w:val="nil"/>
        <w:left w:val="nil"/>
        <w:bottom w:val="nil"/>
        <w:right w:val="nil"/>
        <w:between w:val="nil"/>
        <w:bar w:val="nil"/>
      </w:pBdr>
    </w:pPr>
    <w:rPr>
      <w:rFonts w:eastAsia="Franklin Gothic Book" w:cs="Franklin Gothic Book"/>
      <w:color w:val="3F3F3F"/>
      <w:u w:color="3F3F3F"/>
      <w:bdr w:val="nil"/>
      <w:lang w:val="en-US"/>
    </w:rPr>
  </w:style>
  <w:style w:type="paragraph" w:styleId="CommentSubject">
    <w:name w:val="annotation subject"/>
    <w:basedOn w:val="CommentText"/>
    <w:next w:val="CommentText"/>
    <w:link w:val="CommentSubjectChar"/>
    <w:uiPriority w:val="99"/>
    <w:semiHidden/>
    <w:unhideWhenUsed/>
    <w:rsid w:val="00970C74"/>
    <w:rPr>
      <w:b/>
      <w:bCs/>
    </w:rPr>
  </w:style>
  <w:style w:type="character" w:customStyle="1" w:styleId="CommentSubjectChar">
    <w:name w:val="Comment Subject Char"/>
    <w:basedOn w:val="CommentTextChar"/>
    <w:link w:val="CommentSubject"/>
    <w:uiPriority w:val="99"/>
    <w:semiHidden/>
    <w:rsid w:val="00970C74"/>
    <w:rPr>
      <w:rFonts w:asciiTheme="minorHAnsi" w:eastAsiaTheme="minorHAnsi" w:hAnsiTheme="minorHAnsi" w:cstheme="minorBidi"/>
      <w:b/>
      <w:bCs/>
      <w:color w:val="auto"/>
      <w:sz w:val="20"/>
      <w:szCs w:val="20"/>
      <w:lang w:eastAsia="en-US"/>
    </w:rPr>
  </w:style>
  <w:style w:type="paragraph" w:customStyle="1" w:styleId="CaptionA">
    <w:name w:val="Caption A"/>
    <w:rsid w:val="00D67353"/>
    <w:pPr>
      <w:pBdr>
        <w:top w:val="nil"/>
        <w:left w:val="nil"/>
        <w:bottom w:val="nil"/>
        <w:right w:val="nil"/>
        <w:between w:val="nil"/>
        <w:bar w:val="nil"/>
      </w:pBdr>
      <w:suppressAutoHyphens/>
      <w:outlineLvl w:val="2"/>
    </w:pPr>
    <w:rPr>
      <w:rFonts w:eastAsia="Franklin Gothic Book" w:cs="Franklin Gothic Book"/>
      <w:color w:val="3F3F3F"/>
      <w:sz w:val="36"/>
      <w:szCs w:val="36"/>
      <w:u w:color="3F3F3F"/>
      <w:bdr w:val="nil"/>
      <w:lang w:val="en-US"/>
    </w:rPr>
  </w:style>
  <w:style w:type="numbering" w:customStyle="1" w:styleId="ImportedStyle2">
    <w:name w:val="Imported Style 2"/>
    <w:rsid w:val="00D67353"/>
  </w:style>
  <w:style w:type="paragraph" w:customStyle="1" w:styleId="CENormal">
    <w:name w:val="CE Normal"/>
    <w:link w:val="CENormalChar"/>
    <w:qFormat/>
    <w:rsid w:val="00D67353"/>
    <w:pPr>
      <w:pBdr>
        <w:top w:val="nil"/>
        <w:left w:val="nil"/>
        <w:bottom w:val="nil"/>
        <w:right w:val="nil"/>
        <w:between w:val="nil"/>
        <w:bar w:val="nil"/>
      </w:pBdr>
    </w:pPr>
    <w:rPr>
      <w:rFonts w:eastAsia="Franklin Gothic Book" w:cs="Franklin Gothic Book"/>
      <w:color w:val="3F3F3F"/>
      <w:u w:color="3F3F3F"/>
      <w:bdr w:val="nil"/>
      <w:lang w:val="en-US"/>
    </w:rPr>
  </w:style>
  <w:style w:type="paragraph" w:styleId="NormalWeb">
    <w:name w:val="Normal (Web)"/>
    <w:uiPriority w:val="99"/>
    <w:rsid w:val="00D67353"/>
    <w:pPr>
      <w:pBdr>
        <w:top w:val="nil"/>
        <w:left w:val="nil"/>
        <w:bottom w:val="nil"/>
        <w:right w:val="nil"/>
        <w:between w:val="nil"/>
        <w:bar w:val="nil"/>
      </w:pBdr>
      <w:spacing w:before="100" w:after="100"/>
    </w:pPr>
    <w:rPr>
      <w:rFonts w:ascii="Times New Roman" w:eastAsia="Times New Roman" w:hAnsi="Times New Roman"/>
      <w:color w:val="000000"/>
      <w:sz w:val="24"/>
      <w:u w:color="000000"/>
      <w:bdr w:val="nil"/>
      <w:lang w:val="en-US"/>
    </w:rPr>
  </w:style>
  <w:style w:type="paragraph" w:customStyle="1" w:styleId="Body">
    <w:name w:val="Body"/>
    <w:rsid w:val="00D67353"/>
    <w:pPr>
      <w:pBdr>
        <w:top w:val="nil"/>
        <w:left w:val="nil"/>
        <w:bottom w:val="nil"/>
        <w:right w:val="nil"/>
        <w:between w:val="nil"/>
        <w:bar w:val="nil"/>
      </w:pBdr>
    </w:pPr>
    <w:rPr>
      <w:rFonts w:ascii="Arial" w:eastAsia="Arial" w:hAnsi="Arial" w:cs="Arial"/>
      <w:color w:val="000000"/>
      <w:sz w:val="20"/>
      <w:szCs w:val="20"/>
      <w:u w:color="000000"/>
      <w:bdr w:val="nil"/>
    </w:rPr>
  </w:style>
  <w:style w:type="character" w:customStyle="1" w:styleId="CENormalChar">
    <w:name w:val="CE Normal Char"/>
    <w:basedOn w:val="DefaultParagraphFont"/>
    <w:link w:val="CENormal"/>
    <w:qFormat/>
    <w:locked/>
    <w:rsid w:val="00D67353"/>
    <w:rPr>
      <w:rFonts w:eastAsia="Franklin Gothic Book" w:cs="Franklin Gothic Book"/>
      <w:color w:val="3F3F3F"/>
      <w:szCs w:val="22"/>
      <w:u w:color="3F3F3F"/>
      <w:bdr w:val="nil"/>
      <w:lang w:val="en-US"/>
    </w:rPr>
  </w:style>
  <w:style w:type="character" w:styleId="Strong">
    <w:name w:val="Strong"/>
    <w:basedOn w:val="DefaultParagraphFont"/>
    <w:uiPriority w:val="22"/>
    <w:qFormat/>
    <w:rsid w:val="00DF022A"/>
    <w:rPr>
      <w:b/>
      <w:bCs/>
    </w:rPr>
  </w:style>
  <w:style w:type="character" w:styleId="UnresolvedMention">
    <w:name w:val="Unresolved Mention"/>
    <w:basedOn w:val="DefaultParagraphFont"/>
    <w:uiPriority w:val="99"/>
    <w:semiHidden/>
    <w:unhideWhenUsed/>
    <w:rsid w:val="00C51039"/>
    <w:rPr>
      <w:color w:val="605E5C"/>
      <w:shd w:val="clear" w:color="auto" w:fill="E1DFDD"/>
    </w:rPr>
  </w:style>
  <w:style w:type="character" w:customStyle="1" w:styleId="font61">
    <w:name w:val="font61"/>
    <w:basedOn w:val="DefaultParagraphFont"/>
    <w:rsid w:val="002C2CA6"/>
    <w:rPr>
      <w:rFonts w:ascii="Arial" w:hAnsi="Arial" w:cs="Arial" w:hint="default"/>
      <w:b w:val="0"/>
      <w:bCs w:val="0"/>
      <w:i w:val="0"/>
      <w:iCs w:val="0"/>
      <w:strike w:val="0"/>
      <w:dstrike w:val="0"/>
      <w:color w:val="auto"/>
      <w:sz w:val="18"/>
      <w:szCs w:val="18"/>
      <w:u w:val="none"/>
      <w:effect w:val="none"/>
    </w:rPr>
  </w:style>
  <w:style w:type="table" w:styleId="ListTable3-Accent1">
    <w:name w:val="List Table 3 Accent 1"/>
    <w:basedOn w:val="TableNormal"/>
    <w:uiPriority w:val="48"/>
    <w:rsid w:val="00101DD3"/>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ListTable3-Accent3">
    <w:name w:val="List Table 3 Accent 3"/>
    <w:basedOn w:val="TableNormal"/>
    <w:uiPriority w:val="48"/>
    <w:rsid w:val="00101DD3"/>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4-Accent3">
    <w:name w:val="Grid Table 4 Accent 3"/>
    <w:basedOn w:val="TableNormal"/>
    <w:uiPriority w:val="49"/>
    <w:rsid w:val="00101DD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on">
    <w:name w:val="Revision"/>
    <w:hidden/>
    <w:uiPriority w:val="99"/>
    <w:semiHidden/>
    <w:rsid w:val="00176A4D"/>
    <w:rPr>
      <w:color w:val="000000" w:themeColor="text1"/>
    </w:rPr>
  </w:style>
  <w:style w:type="table" w:styleId="ListTable3">
    <w:name w:val="List Table 3"/>
    <w:basedOn w:val="TableNormal"/>
    <w:uiPriority w:val="48"/>
    <w:rsid w:val="00AA1A0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a">
    <w:basedOn w:val="TableNormal"/>
    <w:pPr>
      <w:jc w:val="center"/>
    </w:pPr>
    <w:rPr>
      <w:color w:val="000000"/>
    </w:rPr>
    <w:tblPr>
      <w:tblStyleRowBandSize w:val="1"/>
      <w:tblStyleColBandSize w:val="1"/>
      <w:tblCellMar>
        <w:left w:w="115" w:type="dxa"/>
        <w:right w:w="115" w:type="dxa"/>
      </w:tblCellMar>
    </w:tblPr>
    <w:tcPr>
      <w:shd w:val="clear" w:color="auto" w:fill="FFFFFF"/>
      <w:vAlign w:val="center"/>
    </w:tcPr>
  </w:style>
  <w:style w:type="table" w:customStyle="1" w:styleId="a0">
    <w:basedOn w:val="TableNormal"/>
    <w:pPr>
      <w:jc w:val="center"/>
    </w:pPr>
    <w:rPr>
      <w:color w:val="000000"/>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jc w:val="center"/>
    </w:pPr>
    <w:rPr>
      <w:color w:val="000000"/>
    </w:rPr>
    <w:tblPr>
      <w:tblStyleRowBandSize w:val="1"/>
      <w:tblStyleColBandSize w:val="1"/>
      <w:tblCellMar>
        <w:left w:w="115" w:type="dxa"/>
        <w:right w:w="115" w:type="dxa"/>
      </w:tblCellMar>
    </w:tblPr>
    <w:tcPr>
      <w:shd w:val="clear" w:color="auto" w:fill="FFFFFF"/>
      <w:vAlign w:val="center"/>
    </w:tcPr>
    <w:tblStylePr w:type="firstRow">
      <w:rPr>
        <w:b/>
        <w:color w:val="FFFFFF"/>
      </w:rPr>
      <w:tblPr/>
      <w:tcPr>
        <w:shd w:val="clear" w:color="auto" w:fill="A5A5A5"/>
      </w:tcPr>
    </w:tblStylePr>
    <w:tblStylePr w:type="lastRow">
      <w:rPr>
        <w:b/>
      </w:rPr>
      <w:tblPr/>
      <w:tcPr>
        <w:tcBorders>
          <w:top w:val="single" w:sz="4" w:space="0" w:color="A5A5A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A5A5A5"/>
          <w:left w:val="nil"/>
        </w:tcBorders>
      </w:tcPr>
    </w:tblStylePr>
    <w:tblStylePr w:type="swCell">
      <w:tblPr/>
      <w:tcPr>
        <w:tcBorders>
          <w:top w:val="single" w:sz="4" w:space="0" w:color="A5A5A5"/>
          <w:right w:val="nil"/>
        </w:tcBorders>
      </w:tcPr>
    </w:tblStylePr>
  </w:style>
  <w:style w:type="character" w:styleId="PlaceholderText">
    <w:name w:val="Placeholder Text"/>
    <w:basedOn w:val="DefaultParagraphFont"/>
    <w:uiPriority w:val="99"/>
    <w:semiHidden/>
    <w:rsid w:val="00AE5005"/>
    <w:rPr>
      <w:color w:val="808080"/>
    </w:rPr>
  </w:style>
  <w:style w:type="table" w:customStyle="1" w:styleId="TableGrid1">
    <w:name w:val="Table Grid1"/>
    <w:basedOn w:val="TableNormal"/>
    <w:next w:val="TableGrid"/>
    <w:uiPriority w:val="99"/>
    <w:rsid w:val="00375D05"/>
    <w:pPr>
      <w:spacing w:after="0"/>
      <w:jc w:val="both"/>
    </w:pPr>
    <w:rPr>
      <w:rFonts w:ascii="Segoe UI" w:eastAsia="Calibri" w:hAnsi="Segoe UI" w:cs="Times New Roman"/>
      <w:color w:val="40404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rnessNumbering1">
    <w:name w:val="BurnessNumbering1"/>
    <w:basedOn w:val="Normal"/>
    <w:rsid w:val="00A954F3"/>
    <w:pPr>
      <w:numPr>
        <w:numId w:val="20"/>
      </w:numPr>
      <w:spacing w:after="240"/>
      <w:jc w:val="both"/>
    </w:pPr>
    <w:rPr>
      <w:rFonts w:ascii="Times New Roman" w:eastAsia="Times New Roman" w:hAnsi="Times New Roman" w:cs="Times New Roman"/>
      <w:sz w:val="24"/>
      <w:szCs w:val="24"/>
      <w:lang w:eastAsia="en-US"/>
    </w:rPr>
  </w:style>
  <w:style w:type="paragraph" w:customStyle="1" w:styleId="BurnessNumbering2">
    <w:name w:val="BurnessNumbering2"/>
    <w:basedOn w:val="BurnessNumbering1"/>
    <w:rsid w:val="00A954F3"/>
    <w:pPr>
      <w:numPr>
        <w:ilvl w:val="1"/>
      </w:numPr>
    </w:pPr>
  </w:style>
  <w:style w:type="paragraph" w:customStyle="1" w:styleId="BurnessNumbering3">
    <w:name w:val="BurnessNumbering3"/>
    <w:basedOn w:val="BurnessNumbering2"/>
    <w:rsid w:val="00A954F3"/>
    <w:pPr>
      <w:numPr>
        <w:ilvl w:val="2"/>
      </w:numPr>
    </w:pPr>
  </w:style>
  <w:style w:type="paragraph" w:customStyle="1" w:styleId="BurnessNumbering4">
    <w:name w:val="BurnessNumbering4"/>
    <w:basedOn w:val="Normal"/>
    <w:rsid w:val="00A954F3"/>
    <w:pPr>
      <w:numPr>
        <w:ilvl w:val="3"/>
        <w:numId w:val="20"/>
      </w:numPr>
      <w:spacing w:after="240"/>
      <w:jc w:val="both"/>
    </w:pPr>
    <w:rPr>
      <w:rFonts w:ascii="Times New Roman" w:eastAsia="Times New Roman" w:hAnsi="Times New Roman" w:cs="Times New Roman"/>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44" w:type="dxa"/>
        <w:bottom w:w="360" w:type="dxa"/>
        <w:right w:w="144" w:type="dxa"/>
      </w:tblCellMar>
    </w:tblPr>
  </w:style>
  <w:style w:type="table" w:customStyle="1" w:styleId="aa">
    <w:basedOn w:val="TableNormal"/>
    <w:tblPr>
      <w:tblStyleRowBandSize w:val="1"/>
      <w:tblStyleColBandSize w:val="1"/>
      <w:tblCellMar>
        <w:left w:w="144" w:type="dxa"/>
        <w:bottom w:w="360" w:type="dxa"/>
        <w:right w:w="144" w:type="dxa"/>
      </w:tblCellMar>
    </w:tblPr>
  </w:style>
  <w:style w:type="table" w:customStyle="1" w:styleId="ab">
    <w:basedOn w:val="TableNormal"/>
    <w:tblPr>
      <w:tblStyleRowBandSize w:val="1"/>
      <w:tblStyleColBandSize w:val="1"/>
      <w:tblCellMar>
        <w:left w:w="144" w:type="dxa"/>
        <w:bottom w:w="360" w:type="dxa"/>
        <w:right w:w="14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forms.office.com/e/JPPMgAtNqG?origin=lpr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Funding Package for Foyers Community Stores Acquisition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Total Funding Package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B1-4C80-ADD4-3180732BA8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B1-4C80-ADD4-3180732BA8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B1-4C80-ADD4-3180732BA868}"/>
              </c:ext>
            </c:extLst>
          </c:dPt>
          <c:cat>
            <c:strRef>
              <c:f>Sheet1!$A$2:$A$4</c:f>
              <c:strCache>
                <c:ptCount val="3"/>
                <c:pt idx="0">
                  <c:v>The Scottish Land Fund</c:v>
                </c:pt>
                <c:pt idx="1">
                  <c:v>Stratherrick and Foyers Community Trust</c:v>
                </c:pt>
                <c:pt idx="2">
                  <c:v>Community Share Offer</c:v>
                </c:pt>
              </c:strCache>
            </c:strRef>
          </c:cat>
          <c:val>
            <c:numRef>
              <c:f>Sheet1!$B$2:$B$4</c:f>
              <c:numCache>
                <c:formatCode>"£"#,##0_);[Red]\("£"#,##0\)</c:formatCode>
                <c:ptCount val="3"/>
                <c:pt idx="0">
                  <c:v>365611</c:v>
                </c:pt>
                <c:pt idx="1">
                  <c:v>235000</c:v>
                </c:pt>
                <c:pt idx="2">
                  <c:v>50000</c:v>
                </c:pt>
              </c:numCache>
            </c:numRef>
          </c:val>
          <c:extLst>
            <c:ext xmlns:c16="http://schemas.microsoft.com/office/drawing/2014/chart" uri="{C3380CC4-5D6E-409C-BE32-E72D297353CC}">
              <c16:uniqueId val="{00000000-9BFD-4048-B674-71A6F5A7882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FFC000"/>
      </a:lt2>
      <a:accent1>
        <a:srgbClr val="FFC000"/>
      </a:accent1>
      <a:accent2>
        <a:srgbClr val="ED7D31"/>
      </a:accent2>
      <a:accent3>
        <a:srgbClr val="A5A5A5"/>
      </a:accent3>
      <a:accent4>
        <a:srgbClr val="4472C4"/>
      </a:accent4>
      <a:accent5>
        <a:srgbClr val="5B9BD5"/>
      </a:accent5>
      <a:accent6>
        <a:srgbClr val="70AD47"/>
      </a:accent6>
      <a:hlink>
        <a:srgbClr val="0563C1"/>
      </a:hlink>
      <a:folHlink>
        <a:srgbClr val="954F72"/>
      </a:folHlink>
    </a:clrScheme>
    <a:fontScheme name="Community Enterprise">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o5jJeULjab49eAcrCkEG8ynDSg==">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17</Pages>
  <Words>3104</Words>
  <Characters>17696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Brown</dc:creator>
  <cp:lastModifiedBy>Olivia Grant</cp:lastModifiedBy>
  <cp:revision>176</cp:revision>
  <cp:lastPrinted>2026-01-15T13:13:00Z</cp:lastPrinted>
  <dcterms:created xsi:type="dcterms:W3CDTF">2025-09-22T16:42:00Z</dcterms:created>
  <dcterms:modified xsi:type="dcterms:W3CDTF">2026-01-19T13:16:00Z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0x010100F2F2C0777C68F84EBBC04CD6B4889642</vt:lpwstr>
  </property>
  <property fmtid="{D5CDD505-2E9C-101B-9397-08002B2CF9AE}" pid="3" name="Order">
    <vt:r8>13862600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