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8883" w14:textId="0C780253" w:rsidR="00D22824" w:rsidRPr="00065EAF" w:rsidRDefault="003D2399" w:rsidP="003D2399">
      <w:pPr>
        <w:pStyle w:val="Title"/>
        <w:spacing w:before="120" w:after="120"/>
        <w:ind w:firstLine="720"/>
        <w:jc w:val="left"/>
        <w:rPr>
          <w:rFonts w:ascii="Arial" w:hAnsi="Arial" w:cs="Arial"/>
          <w:sz w:val="28"/>
          <w:szCs w:val="28"/>
        </w:rPr>
      </w:pPr>
      <w:r>
        <w:rPr>
          <w:noProof/>
        </w:rPr>
        <w:drawing>
          <wp:inline distT="0" distB="0" distL="0" distR="0" wp14:anchorId="72FDDC94" wp14:editId="1003FCF9">
            <wp:extent cx="5488940" cy="135368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8940" cy="1353687"/>
                    </a:xfrm>
                    <a:prstGeom prst="rect">
                      <a:avLst/>
                    </a:prstGeom>
                    <a:noFill/>
                    <a:ln>
                      <a:noFill/>
                    </a:ln>
                  </pic:spPr>
                </pic:pic>
              </a:graphicData>
            </a:graphic>
          </wp:inline>
        </w:drawing>
      </w:r>
    </w:p>
    <w:p w14:paraId="568DC22D" w14:textId="077C43A7" w:rsidR="00611179" w:rsidRPr="003D2399" w:rsidRDefault="00611179" w:rsidP="003D2399">
      <w:pPr>
        <w:pStyle w:val="Title"/>
        <w:spacing w:before="120" w:after="240"/>
        <w:rPr>
          <w:rFonts w:ascii="Arial Nova" w:hAnsi="Arial Nova" w:cs="Arial"/>
          <w:color w:val="31849B" w:themeColor="accent5" w:themeShade="BF"/>
          <w:sz w:val="40"/>
          <w:szCs w:val="40"/>
        </w:rPr>
      </w:pPr>
      <w:r w:rsidRPr="003D2399">
        <w:rPr>
          <w:rFonts w:ascii="Arial Nova" w:hAnsi="Arial Nova" w:cs="Arial"/>
          <w:color w:val="31849B" w:themeColor="accent5" w:themeShade="BF"/>
          <w:sz w:val="40"/>
          <w:szCs w:val="40"/>
        </w:rPr>
        <w:t>Volunteers</w:t>
      </w:r>
      <w:r w:rsidR="00774469">
        <w:rPr>
          <w:rFonts w:ascii="Arial Nova" w:hAnsi="Arial Nova" w:cs="Arial"/>
          <w:color w:val="31849B" w:themeColor="accent5" w:themeShade="BF"/>
          <w:sz w:val="40"/>
          <w:szCs w:val="40"/>
        </w:rPr>
        <w:t xml:space="preserve"> – enrolment, induction &amp; practices</w:t>
      </w:r>
    </w:p>
    <w:p w14:paraId="50AEBE43" w14:textId="1B555B77" w:rsidR="00611179" w:rsidRPr="003D2399" w:rsidRDefault="00611179" w:rsidP="000C1193">
      <w:pPr>
        <w:spacing w:line="276" w:lineRule="auto"/>
        <w:jc w:val="both"/>
        <w:rPr>
          <w:rFonts w:ascii="Arial" w:eastAsia="Calibri" w:hAnsi="Arial" w:cs="Arial"/>
          <w:sz w:val="22"/>
          <w:szCs w:val="22"/>
          <w:lang w:eastAsia="en-US"/>
        </w:rPr>
      </w:pPr>
      <w:r w:rsidRPr="003D2399">
        <w:rPr>
          <w:rFonts w:ascii="Arial" w:eastAsia="Calibri" w:hAnsi="Arial" w:cs="Arial"/>
          <w:sz w:val="22"/>
          <w:szCs w:val="22"/>
          <w:lang w:eastAsia="en-US"/>
        </w:rPr>
        <w:t>This document provides a framework of good practice for those involved in the placement and use of voluntee</w:t>
      </w:r>
      <w:r w:rsidRPr="003D2399">
        <w:rPr>
          <w:rFonts w:ascii="Arial" w:eastAsia="Calibri" w:hAnsi="Arial" w:cs="Arial"/>
          <w:color w:val="000000"/>
          <w:sz w:val="22"/>
          <w:szCs w:val="22"/>
          <w:lang w:eastAsia="en-US"/>
        </w:rPr>
        <w:t>rs</w:t>
      </w:r>
      <w:r w:rsidRPr="003D2399">
        <w:rPr>
          <w:rFonts w:ascii="Arial" w:eastAsia="Calibri" w:hAnsi="Arial" w:cs="Arial"/>
          <w:sz w:val="22"/>
          <w:szCs w:val="22"/>
          <w:lang w:eastAsia="en-US"/>
        </w:rPr>
        <w:t xml:space="preserve">. </w:t>
      </w:r>
      <w:r w:rsidR="003D2399">
        <w:rPr>
          <w:rFonts w:ascii="Arial" w:eastAsia="Calibri" w:hAnsi="Arial" w:cs="Arial"/>
          <w:sz w:val="22"/>
          <w:szCs w:val="22"/>
          <w:lang w:eastAsia="en-US"/>
        </w:rPr>
        <w:t>Boleskine Community Care (</w:t>
      </w:r>
      <w:r w:rsidRPr="003D2399">
        <w:rPr>
          <w:rFonts w:ascii="Arial" w:eastAsia="Calibri" w:hAnsi="Arial" w:cs="Arial"/>
          <w:sz w:val="22"/>
          <w:szCs w:val="22"/>
          <w:lang w:eastAsia="en-US"/>
        </w:rPr>
        <w:t>BCC</w:t>
      </w:r>
      <w:r w:rsidR="003D2399">
        <w:rPr>
          <w:rFonts w:ascii="Arial" w:eastAsia="Calibri" w:hAnsi="Arial" w:cs="Arial"/>
          <w:sz w:val="22"/>
          <w:szCs w:val="22"/>
          <w:lang w:eastAsia="en-US"/>
        </w:rPr>
        <w:t>)</w:t>
      </w:r>
      <w:r w:rsidRPr="003D2399">
        <w:rPr>
          <w:rFonts w:ascii="Arial" w:eastAsia="Calibri" w:hAnsi="Arial" w:cs="Arial"/>
          <w:sz w:val="22"/>
          <w:szCs w:val="22"/>
          <w:lang w:eastAsia="en-US"/>
        </w:rPr>
        <w:t xml:space="preserve"> recognises the importance of volunteers and hopes to provide positive and worthwhile volunteer </w:t>
      </w:r>
      <w:r w:rsidR="00D22824" w:rsidRPr="003D2399">
        <w:rPr>
          <w:rFonts w:ascii="Arial" w:eastAsia="Calibri" w:hAnsi="Arial" w:cs="Arial"/>
          <w:sz w:val="22"/>
          <w:szCs w:val="22"/>
          <w:lang w:eastAsia="en-US"/>
        </w:rPr>
        <w:t>participation</w:t>
      </w:r>
      <w:r w:rsidRPr="003D2399">
        <w:rPr>
          <w:rFonts w:ascii="Arial" w:eastAsia="Calibri" w:hAnsi="Arial" w:cs="Arial"/>
          <w:sz w:val="22"/>
          <w:szCs w:val="22"/>
          <w:lang w:eastAsia="en-US"/>
        </w:rPr>
        <w:t xml:space="preserve"> that will be of benefit to </w:t>
      </w:r>
      <w:r w:rsidR="00D22824" w:rsidRPr="003D2399">
        <w:rPr>
          <w:rFonts w:ascii="Arial" w:eastAsia="Calibri" w:hAnsi="Arial" w:cs="Arial"/>
          <w:sz w:val="22"/>
          <w:szCs w:val="22"/>
          <w:lang w:eastAsia="en-US"/>
        </w:rPr>
        <w:t xml:space="preserve">both </w:t>
      </w:r>
      <w:r w:rsidRPr="003D2399">
        <w:rPr>
          <w:rFonts w:ascii="Arial" w:eastAsia="Calibri" w:hAnsi="Arial" w:cs="Arial"/>
          <w:sz w:val="22"/>
          <w:szCs w:val="22"/>
          <w:lang w:eastAsia="en-US"/>
        </w:rPr>
        <w:t>the volunteer, and the community</w:t>
      </w:r>
      <w:r w:rsidR="000C1193" w:rsidRPr="003D2399">
        <w:rPr>
          <w:rFonts w:ascii="Arial" w:eastAsia="Calibri" w:hAnsi="Arial" w:cs="Arial"/>
          <w:sz w:val="22"/>
          <w:szCs w:val="22"/>
          <w:lang w:eastAsia="en-US"/>
        </w:rPr>
        <w:t>.</w:t>
      </w:r>
      <w:r w:rsidRPr="003D2399">
        <w:rPr>
          <w:rFonts w:ascii="Arial" w:eastAsia="Calibri" w:hAnsi="Arial" w:cs="Arial"/>
          <w:sz w:val="22"/>
          <w:szCs w:val="22"/>
          <w:lang w:eastAsia="en-US"/>
        </w:rPr>
        <w:t xml:space="preserve"> BCC will positively promote the work of volunteers both internally and externally.</w:t>
      </w:r>
    </w:p>
    <w:p w14:paraId="264EA102" w14:textId="77777777" w:rsidR="00611179" w:rsidRPr="003D2399" w:rsidRDefault="00611179" w:rsidP="00611179">
      <w:pPr>
        <w:spacing w:line="276" w:lineRule="auto"/>
        <w:jc w:val="both"/>
        <w:rPr>
          <w:rFonts w:ascii="Arial" w:eastAsia="Calibri" w:hAnsi="Arial" w:cs="Arial"/>
          <w:b/>
          <w:sz w:val="22"/>
          <w:szCs w:val="22"/>
          <w:lang w:eastAsia="en-US"/>
        </w:rPr>
      </w:pPr>
    </w:p>
    <w:p w14:paraId="3183837F" w14:textId="7776E0E0" w:rsidR="00611179" w:rsidRPr="003D2399" w:rsidRDefault="00611179" w:rsidP="00611179">
      <w:pPr>
        <w:spacing w:line="276" w:lineRule="auto"/>
        <w:jc w:val="both"/>
        <w:rPr>
          <w:rFonts w:ascii="Arial" w:hAnsi="Arial" w:cs="Arial"/>
          <w:sz w:val="22"/>
          <w:szCs w:val="22"/>
        </w:rPr>
      </w:pPr>
      <w:r w:rsidRPr="003D2399">
        <w:rPr>
          <w:rFonts w:ascii="Arial" w:eastAsia="Calibri" w:hAnsi="Arial" w:cs="Arial"/>
          <w:sz w:val="22"/>
          <w:szCs w:val="22"/>
          <w:lang w:eastAsia="en-US"/>
        </w:rPr>
        <w:t>The activities undertaken by volunteers enhan</w:t>
      </w:r>
      <w:r w:rsidR="00A20D28" w:rsidRPr="003D2399">
        <w:rPr>
          <w:rFonts w:ascii="Arial" w:eastAsia="Calibri" w:hAnsi="Arial" w:cs="Arial"/>
          <w:sz w:val="22"/>
          <w:szCs w:val="22"/>
          <w:lang w:eastAsia="en-US"/>
        </w:rPr>
        <w:t xml:space="preserve">ce the service provided by BCC. </w:t>
      </w:r>
    </w:p>
    <w:p w14:paraId="1D587AB4" w14:textId="77777777" w:rsidR="00611179" w:rsidRPr="003D2399" w:rsidRDefault="00611179" w:rsidP="00611179">
      <w:pPr>
        <w:spacing w:line="276" w:lineRule="auto"/>
        <w:jc w:val="both"/>
        <w:rPr>
          <w:sz w:val="22"/>
          <w:szCs w:val="22"/>
        </w:rPr>
      </w:pPr>
    </w:p>
    <w:p w14:paraId="3E759EA6" w14:textId="6E1B0668" w:rsidR="00611179" w:rsidRPr="003D2399" w:rsidRDefault="00611179" w:rsidP="00611179">
      <w:pPr>
        <w:spacing w:line="276" w:lineRule="auto"/>
        <w:jc w:val="both"/>
        <w:rPr>
          <w:rFonts w:ascii="Arial" w:eastAsia="Calibri" w:hAnsi="Arial" w:cs="Arial"/>
          <w:sz w:val="22"/>
          <w:szCs w:val="22"/>
          <w:lang w:eastAsia="en-US"/>
        </w:rPr>
      </w:pPr>
      <w:r w:rsidRPr="003D2399">
        <w:rPr>
          <w:rFonts w:ascii="Arial" w:eastAsia="Calibri" w:hAnsi="Arial" w:cs="Arial"/>
          <w:sz w:val="22"/>
          <w:szCs w:val="22"/>
          <w:lang w:eastAsia="en-US"/>
        </w:rPr>
        <w:t xml:space="preserve">Although volunteers offer time freely and willingly without binding obligation, there is a presumption of mutual support and reliability. Reciprocal expectations are acknowledged – i.e. </w:t>
      </w:r>
      <w:r w:rsidR="00D03E12">
        <w:rPr>
          <w:rFonts w:ascii="Arial" w:eastAsia="Calibri" w:hAnsi="Arial" w:cs="Arial"/>
          <w:sz w:val="22"/>
          <w:szCs w:val="22"/>
          <w:lang w:eastAsia="en-US"/>
        </w:rPr>
        <w:t xml:space="preserve"> </w:t>
      </w:r>
      <w:r w:rsidRPr="003D2399">
        <w:rPr>
          <w:rFonts w:ascii="Arial" w:eastAsia="Calibri" w:hAnsi="Arial" w:cs="Arial"/>
          <w:sz w:val="22"/>
          <w:szCs w:val="22"/>
          <w:lang w:eastAsia="en-US"/>
        </w:rPr>
        <w:t xml:space="preserve">what </w:t>
      </w:r>
      <w:r w:rsidR="00993F81" w:rsidRPr="003D2399">
        <w:rPr>
          <w:rFonts w:ascii="Arial" w:eastAsia="Calibri" w:hAnsi="Arial" w:cs="Arial"/>
          <w:sz w:val="22"/>
          <w:szCs w:val="22"/>
          <w:lang w:eastAsia="en-US"/>
        </w:rPr>
        <w:t>BCC</w:t>
      </w:r>
      <w:r w:rsidRPr="003D2399">
        <w:rPr>
          <w:rFonts w:ascii="Arial" w:eastAsia="Calibri" w:hAnsi="Arial" w:cs="Arial"/>
          <w:sz w:val="22"/>
          <w:szCs w:val="22"/>
          <w:lang w:eastAsia="en-US"/>
        </w:rPr>
        <w:t xml:space="preserve"> expects of volunteers and what volunteers expect of </w:t>
      </w:r>
      <w:r w:rsidR="00993F81" w:rsidRPr="003D2399">
        <w:rPr>
          <w:rFonts w:ascii="Arial" w:eastAsia="Calibri" w:hAnsi="Arial" w:cs="Arial"/>
          <w:sz w:val="22"/>
          <w:szCs w:val="22"/>
          <w:lang w:eastAsia="en-US"/>
        </w:rPr>
        <w:t>BCC</w:t>
      </w:r>
      <w:r w:rsidRPr="003D2399">
        <w:rPr>
          <w:rFonts w:ascii="Arial" w:eastAsia="Calibri" w:hAnsi="Arial" w:cs="Arial"/>
          <w:sz w:val="22"/>
          <w:szCs w:val="22"/>
          <w:lang w:eastAsia="en-US"/>
        </w:rPr>
        <w:t>.</w:t>
      </w:r>
    </w:p>
    <w:p w14:paraId="35C499A1" w14:textId="77777777" w:rsidR="00C536F4" w:rsidRPr="003D2399" w:rsidRDefault="00C536F4" w:rsidP="00C536F4">
      <w:pPr>
        <w:spacing w:line="276" w:lineRule="auto"/>
        <w:jc w:val="both"/>
        <w:rPr>
          <w:rFonts w:ascii="Arial" w:eastAsia="Calibri" w:hAnsi="Arial" w:cs="Arial"/>
          <w:sz w:val="22"/>
          <w:szCs w:val="22"/>
          <w:lang w:eastAsia="en-US"/>
        </w:rPr>
      </w:pPr>
    </w:p>
    <w:p w14:paraId="52468C08" w14:textId="41EB4D27" w:rsidR="00C536F4" w:rsidRPr="003D2399" w:rsidRDefault="003D2399" w:rsidP="00993F81">
      <w:pPr>
        <w:spacing w:after="120" w:line="276" w:lineRule="auto"/>
        <w:jc w:val="both"/>
        <w:rPr>
          <w:rFonts w:ascii="Arial Nova" w:eastAsia="Calibri" w:hAnsi="Arial Nova" w:cs="Arial"/>
          <w:b/>
          <w:color w:val="92CDDC" w:themeColor="accent5" w:themeTint="99"/>
          <w:lang w:eastAsia="en-US"/>
        </w:rPr>
      </w:pPr>
      <w:r w:rsidRPr="003D2399">
        <w:rPr>
          <w:rFonts w:ascii="Arial Nova" w:eastAsia="Calibri" w:hAnsi="Arial Nova" w:cs="Arial"/>
          <w:b/>
          <w:color w:val="92CDDC" w:themeColor="accent5" w:themeTint="99"/>
          <w:lang w:eastAsia="en-US"/>
        </w:rPr>
        <w:t>DEFINITIONS</w:t>
      </w:r>
    </w:p>
    <w:p w14:paraId="7B855331" w14:textId="77777777" w:rsidR="003D2399" w:rsidRPr="006F0148" w:rsidRDefault="00611179" w:rsidP="00611179">
      <w:pPr>
        <w:pStyle w:val="ListParagraph"/>
        <w:numPr>
          <w:ilvl w:val="0"/>
          <w:numId w:val="3"/>
        </w:numPr>
        <w:spacing w:line="276" w:lineRule="auto"/>
        <w:jc w:val="both"/>
        <w:rPr>
          <w:rFonts w:ascii="Arial" w:eastAsia="Calibri" w:hAnsi="Arial" w:cs="Arial"/>
          <w:sz w:val="22"/>
          <w:szCs w:val="22"/>
          <w:lang w:eastAsia="en-US"/>
        </w:rPr>
      </w:pPr>
      <w:r w:rsidRPr="006F0148">
        <w:rPr>
          <w:rFonts w:ascii="Arial" w:eastAsia="Calibri" w:hAnsi="Arial" w:cs="Arial"/>
          <w:b/>
          <w:bCs/>
          <w:sz w:val="22"/>
          <w:szCs w:val="22"/>
          <w:lang w:eastAsia="en-US"/>
        </w:rPr>
        <w:t>Traditional volunteer</w:t>
      </w:r>
      <w:r w:rsidR="00065EAF" w:rsidRPr="006F0148">
        <w:rPr>
          <w:rFonts w:ascii="Arial" w:eastAsia="Calibri" w:hAnsi="Arial" w:cs="Arial"/>
          <w:sz w:val="22"/>
          <w:szCs w:val="22"/>
          <w:lang w:eastAsia="en-US"/>
        </w:rPr>
        <w:t xml:space="preserve"> - </w:t>
      </w:r>
      <w:r w:rsidRPr="006F0148">
        <w:rPr>
          <w:rFonts w:ascii="Arial" w:eastAsia="Calibri" w:hAnsi="Arial" w:cs="Arial"/>
          <w:sz w:val="22"/>
          <w:szCs w:val="22"/>
          <w:lang w:eastAsia="en-US"/>
        </w:rPr>
        <w:t xml:space="preserve">An individual person or group of people who give their time and skills to carry out a task without remuneration. </w:t>
      </w:r>
    </w:p>
    <w:p w14:paraId="52EF0249" w14:textId="06440BCC" w:rsidR="00611179" w:rsidRPr="006F0148" w:rsidRDefault="00611179" w:rsidP="003D2399">
      <w:pPr>
        <w:pStyle w:val="ListParagraph"/>
        <w:spacing w:line="276" w:lineRule="auto"/>
        <w:jc w:val="both"/>
        <w:rPr>
          <w:rFonts w:ascii="Arial" w:eastAsia="Calibri" w:hAnsi="Arial" w:cs="Arial"/>
          <w:sz w:val="22"/>
          <w:szCs w:val="22"/>
          <w:lang w:eastAsia="en-US"/>
        </w:rPr>
      </w:pPr>
      <w:r w:rsidRPr="006F0148">
        <w:rPr>
          <w:rFonts w:ascii="Arial" w:eastAsia="Calibri" w:hAnsi="Arial" w:cs="Arial"/>
          <w:sz w:val="22"/>
          <w:szCs w:val="22"/>
          <w:lang w:eastAsia="en-US"/>
        </w:rPr>
        <w:t>BCC shows its appre</w:t>
      </w:r>
      <w:r w:rsidR="00C536F4" w:rsidRPr="006F0148">
        <w:rPr>
          <w:rFonts w:ascii="Arial" w:eastAsia="Calibri" w:hAnsi="Arial" w:cs="Arial"/>
          <w:sz w:val="22"/>
          <w:szCs w:val="22"/>
          <w:lang w:eastAsia="en-US"/>
        </w:rPr>
        <w:t xml:space="preserve">ciation by paying agreed </w:t>
      </w:r>
      <w:r w:rsidRPr="006F0148">
        <w:rPr>
          <w:rFonts w:ascii="Arial" w:eastAsia="Calibri" w:hAnsi="Arial" w:cs="Arial"/>
          <w:sz w:val="22"/>
          <w:szCs w:val="22"/>
          <w:lang w:eastAsia="en-US"/>
        </w:rPr>
        <w:t xml:space="preserve">expenses, offering training opportunities where appropriate, and </w:t>
      </w:r>
      <w:r w:rsidR="007C7000" w:rsidRPr="006F0148">
        <w:rPr>
          <w:rFonts w:ascii="Arial" w:eastAsia="Calibri" w:hAnsi="Arial" w:cs="Arial"/>
          <w:sz w:val="22"/>
          <w:szCs w:val="22"/>
          <w:lang w:eastAsia="en-US"/>
        </w:rPr>
        <w:t>organis</w:t>
      </w:r>
      <w:r w:rsidR="00C536F4" w:rsidRPr="006F0148">
        <w:rPr>
          <w:rFonts w:ascii="Arial" w:eastAsia="Calibri" w:hAnsi="Arial" w:cs="Arial"/>
          <w:sz w:val="22"/>
          <w:szCs w:val="22"/>
          <w:lang w:eastAsia="en-US"/>
        </w:rPr>
        <w:t xml:space="preserve">ing </w:t>
      </w:r>
      <w:r w:rsidRPr="006F0148">
        <w:rPr>
          <w:rFonts w:ascii="Arial" w:eastAsia="Calibri" w:hAnsi="Arial" w:cs="Arial"/>
          <w:sz w:val="22"/>
          <w:szCs w:val="22"/>
          <w:lang w:eastAsia="en-US"/>
        </w:rPr>
        <w:t>social ‘thank you’ events</w:t>
      </w:r>
      <w:r w:rsidR="00C536F4" w:rsidRPr="006F0148">
        <w:rPr>
          <w:rFonts w:ascii="Arial" w:eastAsia="Calibri" w:hAnsi="Arial" w:cs="Arial"/>
          <w:sz w:val="22"/>
          <w:szCs w:val="22"/>
          <w:lang w:eastAsia="en-US"/>
        </w:rPr>
        <w:t xml:space="preserve">. </w:t>
      </w:r>
      <w:r w:rsidRPr="006F0148">
        <w:rPr>
          <w:rFonts w:ascii="Arial" w:eastAsia="Calibri" w:hAnsi="Arial" w:cs="Arial"/>
          <w:sz w:val="22"/>
          <w:szCs w:val="22"/>
          <w:lang w:eastAsia="en-US"/>
        </w:rPr>
        <w:t xml:space="preserve"> </w:t>
      </w:r>
    </w:p>
    <w:p w14:paraId="36378F4D" w14:textId="77777777" w:rsidR="00611179" w:rsidRPr="006F0148" w:rsidRDefault="00611179" w:rsidP="00611179">
      <w:pPr>
        <w:spacing w:line="276" w:lineRule="auto"/>
        <w:jc w:val="both"/>
        <w:rPr>
          <w:rFonts w:ascii="Arial" w:eastAsia="Calibri" w:hAnsi="Arial" w:cs="Arial"/>
          <w:sz w:val="22"/>
          <w:szCs w:val="22"/>
          <w:lang w:eastAsia="en-US"/>
        </w:rPr>
      </w:pPr>
    </w:p>
    <w:p w14:paraId="54EFC925" w14:textId="5778A450" w:rsidR="00611179" w:rsidRPr="006F0148" w:rsidRDefault="00611179" w:rsidP="00611179">
      <w:pPr>
        <w:pStyle w:val="ListParagraph"/>
        <w:numPr>
          <w:ilvl w:val="0"/>
          <w:numId w:val="3"/>
        </w:numPr>
        <w:spacing w:line="276" w:lineRule="auto"/>
        <w:jc w:val="both"/>
        <w:rPr>
          <w:rFonts w:ascii="Arial" w:eastAsia="Calibri" w:hAnsi="Arial" w:cs="Arial"/>
          <w:b/>
          <w:bCs/>
          <w:sz w:val="22"/>
          <w:szCs w:val="22"/>
          <w:lang w:eastAsia="en-US"/>
        </w:rPr>
      </w:pPr>
      <w:r w:rsidRPr="006F0148">
        <w:rPr>
          <w:rFonts w:ascii="Arial" w:eastAsia="Calibri" w:hAnsi="Arial" w:cs="Arial"/>
          <w:b/>
          <w:bCs/>
          <w:sz w:val="22"/>
          <w:szCs w:val="22"/>
          <w:lang w:eastAsia="en-US"/>
        </w:rPr>
        <w:t>Student placement</w:t>
      </w:r>
      <w:r w:rsidR="003D2399" w:rsidRPr="006F0148">
        <w:rPr>
          <w:rFonts w:ascii="Arial" w:eastAsia="Calibri" w:hAnsi="Arial" w:cs="Arial"/>
          <w:b/>
          <w:bCs/>
          <w:sz w:val="22"/>
          <w:szCs w:val="22"/>
          <w:lang w:eastAsia="en-US"/>
        </w:rPr>
        <w:t xml:space="preserve"> - </w:t>
      </w:r>
      <w:r w:rsidRPr="006F0148">
        <w:rPr>
          <w:rFonts w:ascii="Arial" w:eastAsia="Calibri" w:hAnsi="Arial" w:cs="Arial"/>
          <w:sz w:val="22"/>
          <w:szCs w:val="22"/>
          <w:lang w:eastAsia="en-US"/>
        </w:rPr>
        <w:t xml:space="preserve">A </w:t>
      </w:r>
      <w:r w:rsidR="00C536F4" w:rsidRPr="006F0148">
        <w:rPr>
          <w:rFonts w:ascii="Arial" w:eastAsia="Calibri" w:hAnsi="Arial" w:cs="Arial"/>
          <w:sz w:val="22"/>
          <w:szCs w:val="22"/>
          <w:lang w:eastAsia="en-US"/>
        </w:rPr>
        <w:t>student placement occurs when a</w:t>
      </w:r>
      <w:r w:rsidR="001A425D" w:rsidRPr="006F0148">
        <w:rPr>
          <w:rFonts w:ascii="Arial" w:eastAsia="Calibri" w:hAnsi="Arial" w:cs="Arial"/>
          <w:sz w:val="22"/>
          <w:szCs w:val="22"/>
          <w:lang w:eastAsia="en-US"/>
        </w:rPr>
        <w:t>n</w:t>
      </w:r>
      <w:r w:rsidR="00C536F4" w:rsidRPr="006F0148">
        <w:rPr>
          <w:rFonts w:ascii="Arial" w:eastAsia="Calibri" w:hAnsi="Arial" w:cs="Arial"/>
          <w:sz w:val="22"/>
          <w:szCs w:val="22"/>
          <w:lang w:eastAsia="en-US"/>
        </w:rPr>
        <w:t xml:space="preserve"> individual</w:t>
      </w:r>
      <w:r w:rsidRPr="006F0148">
        <w:rPr>
          <w:rFonts w:ascii="Arial" w:eastAsia="Calibri" w:hAnsi="Arial" w:cs="Arial"/>
          <w:sz w:val="22"/>
          <w:szCs w:val="22"/>
          <w:lang w:eastAsia="en-US"/>
        </w:rPr>
        <w:t xml:space="preserve"> gives their time as part of a course of study they are undertaking. This type of volunteer placement requires close supervision as the person would be working to meet specific criteria for course purposes.</w:t>
      </w:r>
      <w:r w:rsidR="00C536F4" w:rsidRPr="006F0148">
        <w:rPr>
          <w:rFonts w:ascii="Arial" w:eastAsia="Calibri" w:hAnsi="Arial" w:cs="Arial"/>
          <w:sz w:val="22"/>
          <w:szCs w:val="22"/>
          <w:lang w:eastAsia="en-US"/>
        </w:rPr>
        <w:t xml:space="preserve"> </w:t>
      </w:r>
    </w:p>
    <w:p w14:paraId="0E046F01" w14:textId="77777777" w:rsidR="00611179" w:rsidRPr="006F0148" w:rsidRDefault="00611179" w:rsidP="00611179">
      <w:pPr>
        <w:spacing w:line="276" w:lineRule="auto"/>
        <w:jc w:val="both"/>
        <w:rPr>
          <w:rFonts w:ascii="Arial" w:eastAsia="Calibri" w:hAnsi="Arial" w:cs="Arial"/>
          <w:sz w:val="22"/>
          <w:szCs w:val="22"/>
          <w:lang w:eastAsia="en-US"/>
        </w:rPr>
      </w:pPr>
    </w:p>
    <w:p w14:paraId="27470BCD" w14:textId="5F122D57" w:rsidR="00611179" w:rsidRPr="006F0148" w:rsidRDefault="00611179" w:rsidP="00611179">
      <w:pPr>
        <w:pStyle w:val="ListParagraph"/>
        <w:numPr>
          <w:ilvl w:val="0"/>
          <w:numId w:val="3"/>
        </w:numPr>
        <w:spacing w:line="276" w:lineRule="auto"/>
        <w:jc w:val="both"/>
        <w:rPr>
          <w:rFonts w:ascii="Arial" w:eastAsia="Calibri" w:hAnsi="Arial" w:cs="Arial"/>
          <w:b/>
          <w:bCs/>
          <w:color w:val="000000"/>
          <w:sz w:val="22"/>
          <w:szCs w:val="22"/>
          <w:lang w:eastAsia="en-US"/>
        </w:rPr>
      </w:pPr>
      <w:r w:rsidRPr="006F0148">
        <w:rPr>
          <w:rFonts w:ascii="Arial" w:eastAsia="Calibri" w:hAnsi="Arial" w:cs="Arial"/>
          <w:b/>
          <w:bCs/>
          <w:color w:val="000000"/>
          <w:sz w:val="22"/>
          <w:szCs w:val="22"/>
          <w:lang w:eastAsia="en-US"/>
        </w:rPr>
        <w:t>Work experience placement</w:t>
      </w:r>
      <w:r w:rsidR="003D2399" w:rsidRPr="006F0148">
        <w:rPr>
          <w:rFonts w:ascii="Arial" w:eastAsia="Calibri" w:hAnsi="Arial" w:cs="Arial"/>
          <w:b/>
          <w:bCs/>
          <w:color w:val="000000"/>
          <w:sz w:val="22"/>
          <w:szCs w:val="22"/>
          <w:lang w:eastAsia="en-US"/>
        </w:rPr>
        <w:t xml:space="preserve"> - </w:t>
      </w:r>
      <w:r w:rsidR="00C536F4" w:rsidRPr="006F0148">
        <w:rPr>
          <w:rFonts w:ascii="Arial" w:eastAsia="Calibri" w:hAnsi="Arial" w:cs="Arial"/>
          <w:color w:val="000000"/>
          <w:sz w:val="22"/>
          <w:szCs w:val="22"/>
          <w:lang w:eastAsia="en-US"/>
        </w:rPr>
        <w:t>A work experience placement is the situation when</w:t>
      </w:r>
      <w:r w:rsidR="00C71F94" w:rsidRPr="006F0148">
        <w:rPr>
          <w:rFonts w:ascii="Arial" w:eastAsia="Calibri" w:hAnsi="Arial" w:cs="Arial"/>
          <w:color w:val="000000"/>
          <w:sz w:val="22"/>
          <w:szCs w:val="22"/>
          <w:lang w:eastAsia="en-US"/>
        </w:rPr>
        <w:t xml:space="preserve"> an individual, </w:t>
      </w:r>
      <w:r w:rsidRPr="006F0148">
        <w:rPr>
          <w:rFonts w:ascii="Arial" w:eastAsia="Calibri" w:hAnsi="Arial" w:cs="Arial"/>
          <w:color w:val="000000"/>
          <w:sz w:val="22"/>
          <w:szCs w:val="22"/>
          <w:lang w:eastAsia="en-US"/>
        </w:rPr>
        <w:t>not currently in paid work</w:t>
      </w:r>
      <w:r w:rsidR="00C71F94" w:rsidRPr="006F0148">
        <w:rPr>
          <w:rFonts w:ascii="Arial" w:eastAsia="Calibri" w:hAnsi="Arial" w:cs="Arial"/>
          <w:color w:val="000000"/>
          <w:sz w:val="22"/>
          <w:szCs w:val="22"/>
          <w:lang w:eastAsia="en-US"/>
        </w:rPr>
        <w:t>,</w:t>
      </w:r>
      <w:r w:rsidRPr="006F0148">
        <w:rPr>
          <w:rFonts w:ascii="Arial" w:eastAsia="Calibri" w:hAnsi="Arial" w:cs="Arial"/>
          <w:color w:val="000000"/>
          <w:sz w:val="22"/>
          <w:szCs w:val="22"/>
          <w:lang w:eastAsia="en-US"/>
        </w:rPr>
        <w:t xml:space="preserve"> </w:t>
      </w:r>
      <w:r w:rsidR="00F8625C" w:rsidRPr="006F0148">
        <w:rPr>
          <w:rFonts w:ascii="Arial" w:eastAsia="Calibri" w:hAnsi="Arial" w:cs="Arial"/>
          <w:color w:val="000000"/>
          <w:sz w:val="22"/>
          <w:szCs w:val="22"/>
          <w:lang w:eastAsia="en-US"/>
        </w:rPr>
        <w:t xml:space="preserve">is given the </w:t>
      </w:r>
      <w:r w:rsidR="00C71F94" w:rsidRPr="006F0148">
        <w:rPr>
          <w:rFonts w:ascii="Arial" w:eastAsia="Calibri" w:hAnsi="Arial" w:cs="Arial"/>
          <w:color w:val="000000"/>
          <w:sz w:val="22"/>
          <w:szCs w:val="22"/>
          <w:lang w:eastAsia="en-US"/>
        </w:rPr>
        <w:t xml:space="preserve">opportunity </w:t>
      </w:r>
      <w:r w:rsidRPr="006F0148">
        <w:rPr>
          <w:rFonts w:ascii="Arial" w:eastAsia="Calibri" w:hAnsi="Arial" w:cs="Arial"/>
          <w:color w:val="000000"/>
          <w:sz w:val="22"/>
          <w:szCs w:val="22"/>
          <w:lang w:eastAsia="en-US"/>
        </w:rPr>
        <w:t xml:space="preserve">to </w:t>
      </w:r>
      <w:r w:rsidR="00C71F94" w:rsidRPr="006F0148">
        <w:rPr>
          <w:rFonts w:ascii="Arial" w:eastAsia="Calibri" w:hAnsi="Arial" w:cs="Arial"/>
          <w:color w:val="000000"/>
          <w:sz w:val="22"/>
          <w:szCs w:val="22"/>
          <w:lang w:eastAsia="en-US"/>
        </w:rPr>
        <w:t xml:space="preserve">learn </w:t>
      </w:r>
      <w:r w:rsidRPr="006F0148">
        <w:rPr>
          <w:rFonts w:ascii="Arial" w:eastAsia="Calibri" w:hAnsi="Arial" w:cs="Arial"/>
          <w:color w:val="000000"/>
          <w:sz w:val="22"/>
          <w:szCs w:val="22"/>
          <w:lang w:eastAsia="en-US"/>
        </w:rPr>
        <w:t>some of the skills and values required in employment</w:t>
      </w:r>
      <w:r w:rsidR="00C71F94" w:rsidRPr="006F0148">
        <w:rPr>
          <w:rFonts w:ascii="Arial" w:eastAsia="Calibri" w:hAnsi="Arial" w:cs="Arial"/>
          <w:color w:val="000000"/>
          <w:sz w:val="22"/>
          <w:szCs w:val="22"/>
          <w:lang w:eastAsia="en-US"/>
        </w:rPr>
        <w:t xml:space="preserve"> through participation in the activ</w:t>
      </w:r>
      <w:r w:rsidR="008F5F83" w:rsidRPr="006F0148">
        <w:rPr>
          <w:rFonts w:ascii="Arial" w:eastAsia="Calibri" w:hAnsi="Arial" w:cs="Arial"/>
          <w:color w:val="000000"/>
          <w:sz w:val="22"/>
          <w:szCs w:val="22"/>
          <w:lang w:eastAsia="en-US"/>
        </w:rPr>
        <w:t>ities</w:t>
      </w:r>
      <w:r w:rsidR="00C71F94" w:rsidRPr="006F0148">
        <w:rPr>
          <w:rFonts w:ascii="Arial" w:eastAsia="Calibri" w:hAnsi="Arial" w:cs="Arial"/>
          <w:color w:val="000000"/>
          <w:sz w:val="22"/>
          <w:szCs w:val="22"/>
          <w:lang w:eastAsia="en-US"/>
        </w:rPr>
        <w:t xml:space="preserve"> of BCC</w:t>
      </w:r>
      <w:r w:rsidRPr="006F0148">
        <w:rPr>
          <w:rFonts w:ascii="Arial" w:eastAsia="Calibri" w:hAnsi="Arial" w:cs="Arial"/>
          <w:color w:val="000000"/>
          <w:sz w:val="22"/>
          <w:szCs w:val="22"/>
          <w:lang w:eastAsia="en-US"/>
        </w:rPr>
        <w:t>.</w:t>
      </w:r>
      <w:r w:rsidR="00065EAF" w:rsidRPr="006F0148">
        <w:rPr>
          <w:rFonts w:ascii="Arial" w:eastAsia="Calibri" w:hAnsi="Arial" w:cs="Arial"/>
          <w:color w:val="000000"/>
          <w:sz w:val="22"/>
          <w:szCs w:val="22"/>
          <w:lang w:eastAsia="en-US"/>
        </w:rPr>
        <w:t xml:space="preserve"> </w:t>
      </w:r>
    </w:p>
    <w:p w14:paraId="5E5DBFD7" w14:textId="77777777" w:rsidR="003167F7" w:rsidRDefault="003167F7" w:rsidP="00993F81">
      <w:pPr>
        <w:spacing w:after="120" w:line="276" w:lineRule="auto"/>
        <w:jc w:val="both"/>
      </w:pPr>
    </w:p>
    <w:p w14:paraId="13E5749C" w14:textId="4D957924" w:rsidR="00611179" w:rsidRPr="003D2399" w:rsidRDefault="00611179" w:rsidP="00993F81">
      <w:pPr>
        <w:spacing w:after="120" w:line="276" w:lineRule="auto"/>
        <w:jc w:val="both"/>
        <w:rPr>
          <w:rFonts w:ascii="Arial Nova" w:eastAsia="Calibri" w:hAnsi="Arial Nova" w:cs="Arial"/>
          <w:b/>
          <w:lang w:eastAsia="en-US"/>
        </w:rPr>
      </w:pPr>
      <w:r w:rsidRPr="003D2399">
        <w:rPr>
          <w:rFonts w:ascii="Arial Nova" w:eastAsia="Calibri" w:hAnsi="Arial Nova" w:cs="Arial"/>
          <w:b/>
          <w:color w:val="92CDDC" w:themeColor="accent5" w:themeTint="99"/>
          <w:lang w:eastAsia="en-US"/>
        </w:rPr>
        <w:t>R</w:t>
      </w:r>
      <w:r w:rsidR="003D2399">
        <w:rPr>
          <w:rFonts w:ascii="Arial Nova" w:eastAsia="Calibri" w:hAnsi="Arial Nova" w:cs="Arial"/>
          <w:b/>
          <w:color w:val="92CDDC" w:themeColor="accent5" w:themeTint="99"/>
          <w:lang w:eastAsia="en-US"/>
        </w:rPr>
        <w:t>OLES and RESPONSIBILITIES</w:t>
      </w:r>
    </w:p>
    <w:p w14:paraId="655EEB0D" w14:textId="20E6EB1D" w:rsidR="00611179" w:rsidRPr="00261C98" w:rsidRDefault="00611179" w:rsidP="00611179">
      <w:pPr>
        <w:spacing w:line="276" w:lineRule="auto"/>
        <w:jc w:val="both"/>
        <w:rPr>
          <w:rFonts w:ascii="Arial" w:eastAsia="Calibri" w:hAnsi="Arial" w:cs="Arial"/>
          <w:lang w:eastAsia="en-US"/>
        </w:rPr>
      </w:pPr>
      <w:r w:rsidRPr="003D2399">
        <w:rPr>
          <w:rFonts w:ascii="Arial" w:eastAsia="Calibri" w:hAnsi="Arial" w:cs="Arial"/>
          <w:sz w:val="22"/>
          <w:szCs w:val="22"/>
          <w:lang w:eastAsia="en-US"/>
        </w:rPr>
        <w:t xml:space="preserve">It is the </w:t>
      </w:r>
      <w:r w:rsidR="00153773" w:rsidRPr="003D2399">
        <w:rPr>
          <w:rFonts w:ascii="Arial" w:eastAsia="Calibri" w:hAnsi="Arial" w:cs="Arial"/>
          <w:sz w:val="22"/>
          <w:szCs w:val="22"/>
          <w:lang w:eastAsia="en-US"/>
        </w:rPr>
        <w:t>role</w:t>
      </w:r>
      <w:r w:rsidRPr="003D2399">
        <w:rPr>
          <w:rFonts w:ascii="Arial" w:eastAsia="Calibri" w:hAnsi="Arial" w:cs="Arial"/>
          <w:sz w:val="22"/>
          <w:szCs w:val="22"/>
          <w:lang w:eastAsia="en-US"/>
        </w:rPr>
        <w:t xml:space="preserve"> of the </w:t>
      </w:r>
      <w:r w:rsidRPr="003D2399">
        <w:rPr>
          <w:rFonts w:ascii="Arial" w:eastAsia="Calibri" w:hAnsi="Arial" w:cs="Arial"/>
          <w:color w:val="000000"/>
          <w:sz w:val="22"/>
          <w:szCs w:val="22"/>
          <w:lang w:eastAsia="en-US"/>
        </w:rPr>
        <w:t>nomi</w:t>
      </w:r>
      <w:r w:rsidR="00153773" w:rsidRPr="003D2399">
        <w:rPr>
          <w:rFonts w:ascii="Arial" w:eastAsia="Calibri" w:hAnsi="Arial" w:cs="Arial"/>
          <w:color w:val="000000"/>
          <w:sz w:val="22"/>
          <w:szCs w:val="22"/>
          <w:lang w:eastAsia="en-US"/>
        </w:rPr>
        <w:t>nated t</w:t>
      </w:r>
      <w:r w:rsidRPr="003D2399">
        <w:rPr>
          <w:rFonts w:ascii="Arial" w:eastAsia="Calibri" w:hAnsi="Arial" w:cs="Arial"/>
          <w:color w:val="000000"/>
          <w:sz w:val="22"/>
          <w:szCs w:val="22"/>
          <w:lang w:eastAsia="en-US"/>
        </w:rPr>
        <w:t>rustee</w:t>
      </w:r>
      <w:r w:rsidR="000C1193" w:rsidRPr="003D2399">
        <w:rPr>
          <w:rFonts w:ascii="Arial" w:eastAsia="Calibri" w:hAnsi="Arial" w:cs="Arial"/>
          <w:color w:val="000000"/>
          <w:sz w:val="22"/>
          <w:szCs w:val="22"/>
          <w:lang w:eastAsia="en-US"/>
        </w:rPr>
        <w:t>s</w:t>
      </w:r>
      <w:r w:rsidRPr="003D2399">
        <w:rPr>
          <w:rFonts w:ascii="Arial" w:eastAsia="Calibri" w:hAnsi="Arial" w:cs="Arial"/>
          <w:color w:val="000000"/>
          <w:sz w:val="22"/>
          <w:szCs w:val="22"/>
          <w:lang w:eastAsia="en-US"/>
        </w:rPr>
        <w:t xml:space="preserve"> to oversee voluntary input of individuals</w:t>
      </w:r>
      <w:r w:rsidR="003D2399" w:rsidRPr="003D2399">
        <w:rPr>
          <w:rFonts w:ascii="Arial" w:eastAsia="Calibri" w:hAnsi="Arial" w:cs="Arial"/>
          <w:color w:val="000000"/>
          <w:sz w:val="22"/>
          <w:szCs w:val="22"/>
          <w:lang w:eastAsia="en-US"/>
        </w:rPr>
        <w:t xml:space="preserve">, </w:t>
      </w:r>
      <w:proofErr w:type="gramStart"/>
      <w:r w:rsidR="003D2399" w:rsidRPr="003D2399">
        <w:rPr>
          <w:rFonts w:ascii="Arial" w:eastAsia="Calibri" w:hAnsi="Arial" w:cs="Arial"/>
          <w:color w:val="000000"/>
          <w:sz w:val="22"/>
          <w:szCs w:val="22"/>
          <w:lang w:eastAsia="en-US"/>
        </w:rPr>
        <w:t>groups</w:t>
      </w:r>
      <w:proofErr w:type="gramEnd"/>
      <w:r w:rsidRPr="003D2399">
        <w:rPr>
          <w:rFonts w:ascii="Arial" w:eastAsia="Calibri" w:hAnsi="Arial" w:cs="Arial"/>
          <w:color w:val="000000"/>
          <w:sz w:val="22"/>
          <w:szCs w:val="22"/>
          <w:lang w:eastAsia="en-US"/>
        </w:rPr>
        <w:t xml:space="preserve"> or organisations</w:t>
      </w:r>
      <w:r w:rsidRPr="00261C98">
        <w:rPr>
          <w:rFonts w:ascii="Arial" w:eastAsia="Calibri" w:hAnsi="Arial" w:cs="Arial"/>
          <w:color w:val="000000"/>
          <w:lang w:eastAsia="en-US"/>
        </w:rPr>
        <w:t xml:space="preserve">. </w:t>
      </w:r>
    </w:p>
    <w:p w14:paraId="056C38D4" w14:textId="77777777" w:rsidR="00611179" w:rsidRPr="00261C98" w:rsidRDefault="00611179" w:rsidP="00611179">
      <w:pPr>
        <w:spacing w:line="276" w:lineRule="auto"/>
        <w:jc w:val="both"/>
        <w:rPr>
          <w:rFonts w:ascii="Arial" w:eastAsia="Calibri" w:hAnsi="Arial" w:cs="Arial"/>
          <w:lang w:eastAsia="en-US"/>
        </w:rPr>
      </w:pPr>
    </w:p>
    <w:p w14:paraId="23CCCE19" w14:textId="60B47FCE" w:rsidR="00611179" w:rsidRPr="000472D9" w:rsidRDefault="000472D9" w:rsidP="00993F81">
      <w:pPr>
        <w:spacing w:after="120" w:line="276" w:lineRule="auto"/>
        <w:jc w:val="both"/>
        <w:rPr>
          <w:rFonts w:ascii="Arial Nova" w:eastAsia="Calibri" w:hAnsi="Arial Nova" w:cs="Arial"/>
          <w:b/>
          <w:color w:val="92CDDC" w:themeColor="accent5" w:themeTint="99"/>
          <w:lang w:eastAsia="en-US"/>
        </w:rPr>
      </w:pPr>
      <w:r w:rsidRPr="000472D9">
        <w:rPr>
          <w:rFonts w:ascii="Arial Nova" w:eastAsia="Calibri" w:hAnsi="Arial Nova" w:cs="Arial"/>
          <w:b/>
          <w:color w:val="92CDDC" w:themeColor="accent5" w:themeTint="99"/>
          <w:lang w:eastAsia="en-US"/>
        </w:rPr>
        <w:t>RECRUITING VOLUNTEERS</w:t>
      </w:r>
    </w:p>
    <w:p w14:paraId="0D1262C3" w14:textId="2E0F6B7F" w:rsidR="00611179" w:rsidRPr="000472D9" w:rsidRDefault="00063517" w:rsidP="00611179">
      <w:pPr>
        <w:numPr>
          <w:ilvl w:val="0"/>
          <w:numId w:val="1"/>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Volunteers will be given a suitable induction to the background and goals of BCC </w:t>
      </w:r>
      <w:proofErr w:type="gramStart"/>
      <w:r>
        <w:rPr>
          <w:rFonts w:ascii="Arial" w:eastAsia="Calibri" w:hAnsi="Arial" w:cs="Arial"/>
          <w:sz w:val="22"/>
          <w:szCs w:val="22"/>
          <w:lang w:eastAsia="en-US"/>
        </w:rPr>
        <w:t>and,</w:t>
      </w:r>
      <w:proofErr w:type="gramEnd"/>
      <w:r>
        <w:rPr>
          <w:rFonts w:ascii="Arial" w:eastAsia="Calibri" w:hAnsi="Arial" w:cs="Arial"/>
          <w:sz w:val="22"/>
          <w:szCs w:val="22"/>
          <w:lang w:eastAsia="en-US"/>
        </w:rPr>
        <w:t xml:space="preserve"> as relevant, all information relating to their proposed activity, their responsibilities and support mechanisms</w:t>
      </w:r>
      <w:r w:rsidR="00611179" w:rsidRPr="000472D9">
        <w:rPr>
          <w:rFonts w:ascii="Arial" w:eastAsia="Calibri" w:hAnsi="Arial" w:cs="Arial"/>
          <w:sz w:val="22"/>
          <w:szCs w:val="22"/>
          <w:lang w:eastAsia="en-US"/>
        </w:rPr>
        <w:t xml:space="preserve"> before taking on any role on behalf of BCC.</w:t>
      </w:r>
    </w:p>
    <w:p w14:paraId="15639CF2" w14:textId="4872E14C" w:rsidR="00611179" w:rsidRPr="000472D9" w:rsidRDefault="00611179" w:rsidP="00611179">
      <w:pPr>
        <w:numPr>
          <w:ilvl w:val="0"/>
          <w:numId w:val="1"/>
        </w:num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t>Confidential information about a volunteer will be stored in line with the Data Protection Act.</w:t>
      </w:r>
      <w:r w:rsidR="003C5BD9" w:rsidRPr="000472D9">
        <w:rPr>
          <w:rFonts w:ascii="Arial" w:eastAsia="Calibri" w:hAnsi="Arial" w:cs="Arial"/>
          <w:sz w:val="22"/>
          <w:szCs w:val="22"/>
          <w:lang w:eastAsia="en-US"/>
        </w:rPr>
        <w:t xml:space="preserve">  A list of all volunteers taking part in BCC funded projects will be kept by the secretary of the Trustees.  </w:t>
      </w:r>
    </w:p>
    <w:p w14:paraId="05D9777C" w14:textId="7E966D36" w:rsidR="00611179" w:rsidRPr="000472D9" w:rsidRDefault="00611179" w:rsidP="00611179">
      <w:pPr>
        <w:numPr>
          <w:ilvl w:val="0"/>
          <w:numId w:val="1"/>
        </w:num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lastRenderedPageBreak/>
        <w:t>The selection of volunteers must be careful and con</w:t>
      </w:r>
      <w:r w:rsidR="00153773" w:rsidRPr="000472D9">
        <w:rPr>
          <w:rFonts w:ascii="Arial" w:eastAsia="Calibri" w:hAnsi="Arial" w:cs="Arial"/>
          <w:sz w:val="22"/>
          <w:szCs w:val="22"/>
          <w:lang w:eastAsia="en-US"/>
        </w:rPr>
        <w:t>sistent</w:t>
      </w:r>
      <w:r w:rsidR="00063517">
        <w:rPr>
          <w:rFonts w:ascii="Arial" w:eastAsia="Calibri" w:hAnsi="Arial" w:cs="Arial"/>
          <w:sz w:val="22"/>
          <w:szCs w:val="22"/>
          <w:lang w:eastAsia="en-US"/>
        </w:rPr>
        <w:t xml:space="preserve"> as commensurate to the proposed </w:t>
      </w:r>
      <w:r w:rsidR="006F0148">
        <w:rPr>
          <w:rFonts w:ascii="Arial" w:eastAsia="Calibri" w:hAnsi="Arial" w:cs="Arial"/>
          <w:sz w:val="22"/>
          <w:szCs w:val="22"/>
          <w:lang w:eastAsia="en-US"/>
        </w:rPr>
        <w:t>role.</w:t>
      </w:r>
      <w:r w:rsidRPr="000472D9">
        <w:rPr>
          <w:rFonts w:ascii="Arial" w:eastAsia="Calibri" w:hAnsi="Arial" w:cs="Arial"/>
          <w:sz w:val="22"/>
          <w:szCs w:val="22"/>
          <w:lang w:eastAsia="en-US"/>
        </w:rPr>
        <w:t xml:space="preserve"> </w:t>
      </w:r>
    </w:p>
    <w:p w14:paraId="06298FFA" w14:textId="1639BBEE" w:rsidR="00611179" w:rsidRPr="000472D9" w:rsidRDefault="00153773" w:rsidP="00611179">
      <w:pPr>
        <w:numPr>
          <w:ilvl w:val="0"/>
          <w:numId w:val="1"/>
        </w:num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Any </w:t>
      </w:r>
      <w:r w:rsidR="00611179" w:rsidRPr="000472D9">
        <w:rPr>
          <w:rFonts w:ascii="Arial" w:eastAsia="Calibri" w:hAnsi="Arial" w:cs="Arial"/>
          <w:sz w:val="22"/>
          <w:szCs w:val="22"/>
          <w:lang w:eastAsia="en-US"/>
        </w:rPr>
        <w:t xml:space="preserve">training </w:t>
      </w:r>
      <w:r w:rsidRPr="000472D9">
        <w:rPr>
          <w:rFonts w:ascii="Arial" w:eastAsia="Calibri" w:hAnsi="Arial" w:cs="Arial"/>
          <w:sz w:val="22"/>
          <w:szCs w:val="22"/>
          <w:lang w:eastAsia="en-US"/>
        </w:rPr>
        <w:t>required</w:t>
      </w:r>
      <w:r w:rsidR="00611179" w:rsidRPr="000472D9">
        <w:rPr>
          <w:rFonts w:ascii="Arial" w:eastAsia="Calibri" w:hAnsi="Arial" w:cs="Arial"/>
          <w:sz w:val="22"/>
          <w:szCs w:val="22"/>
          <w:lang w:eastAsia="en-US"/>
        </w:rPr>
        <w:t xml:space="preserve"> will be provided.</w:t>
      </w:r>
    </w:p>
    <w:p w14:paraId="03852ED6" w14:textId="7F672FC2" w:rsidR="00611179" w:rsidRPr="000472D9" w:rsidRDefault="00153773" w:rsidP="00611179">
      <w:pPr>
        <w:numPr>
          <w:ilvl w:val="0"/>
          <w:numId w:val="1"/>
        </w:num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t>V</w:t>
      </w:r>
      <w:r w:rsidR="00611179" w:rsidRPr="000472D9">
        <w:rPr>
          <w:rFonts w:ascii="Arial" w:eastAsia="Calibri" w:hAnsi="Arial" w:cs="Arial"/>
          <w:sz w:val="22"/>
          <w:szCs w:val="22"/>
          <w:lang w:eastAsia="en-US"/>
        </w:rPr>
        <w:t xml:space="preserve">olunteers will </w:t>
      </w:r>
      <w:r w:rsidR="00E52131" w:rsidRPr="000472D9">
        <w:rPr>
          <w:rFonts w:ascii="Arial" w:eastAsia="Calibri" w:hAnsi="Arial" w:cs="Arial"/>
          <w:sz w:val="22"/>
          <w:szCs w:val="22"/>
          <w:lang w:eastAsia="en-US"/>
        </w:rPr>
        <w:t>be reimbursed for</w:t>
      </w:r>
      <w:r w:rsidR="00611179" w:rsidRPr="000472D9">
        <w:rPr>
          <w:rFonts w:ascii="Arial" w:eastAsia="Calibri" w:hAnsi="Arial" w:cs="Arial"/>
          <w:sz w:val="22"/>
          <w:szCs w:val="22"/>
          <w:lang w:eastAsia="en-US"/>
        </w:rPr>
        <w:t xml:space="preserve"> expenses</w:t>
      </w:r>
      <w:r w:rsidR="00E52131" w:rsidRPr="000472D9">
        <w:rPr>
          <w:rFonts w:ascii="Arial" w:eastAsia="Calibri" w:hAnsi="Arial" w:cs="Arial"/>
          <w:sz w:val="22"/>
          <w:szCs w:val="22"/>
          <w:lang w:eastAsia="en-US"/>
        </w:rPr>
        <w:t xml:space="preserve"> incurred</w:t>
      </w:r>
      <w:r w:rsidR="00611179" w:rsidRPr="000472D9">
        <w:rPr>
          <w:rFonts w:ascii="Arial" w:eastAsia="Calibri" w:hAnsi="Arial" w:cs="Arial"/>
          <w:sz w:val="22"/>
          <w:szCs w:val="22"/>
          <w:lang w:eastAsia="en-US"/>
        </w:rPr>
        <w:t xml:space="preserve"> </w:t>
      </w:r>
      <w:r w:rsidR="00EB5FEC" w:rsidRPr="000472D9">
        <w:rPr>
          <w:rFonts w:ascii="Arial" w:eastAsia="Calibri" w:hAnsi="Arial" w:cs="Arial"/>
          <w:sz w:val="22"/>
          <w:szCs w:val="22"/>
          <w:lang w:eastAsia="en-US"/>
        </w:rPr>
        <w:t>in accordance with the expenses polic</w:t>
      </w:r>
      <w:r w:rsidR="008A2F11" w:rsidRPr="000472D9">
        <w:rPr>
          <w:rFonts w:ascii="Arial" w:eastAsia="Calibri" w:hAnsi="Arial" w:cs="Arial"/>
          <w:sz w:val="22"/>
          <w:szCs w:val="22"/>
          <w:lang w:eastAsia="en-US"/>
        </w:rPr>
        <w:t>y</w:t>
      </w:r>
      <w:r w:rsidR="00611179" w:rsidRPr="000472D9">
        <w:rPr>
          <w:rFonts w:ascii="Arial" w:eastAsia="Calibri" w:hAnsi="Arial" w:cs="Arial"/>
          <w:sz w:val="22"/>
          <w:szCs w:val="22"/>
          <w:lang w:eastAsia="en-US"/>
        </w:rPr>
        <w:t xml:space="preserve"> </w:t>
      </w:r>
      <w:r w:rsidR="00BC3D30" w:rsidRPr="000472D9">
        <w:rPr>
          <w:rFonts w:ascii="Arial" w:eastAsia="Calibri" w:hAnsi="Arial" w:cs="Arial"/>
          <w:sz w:val="22"/>
          <w:szCs w:val="22"/>
          <w:lang w:eastAsia="en-US"/>
        </w:rPr>
        <w:t>Expenses</w:t>
      </w:r>
      <w:r w:rsidR="00611179" w:rsidRPr="000472D9">
        <w:rPr>
          <w:rFonts w:ascii="Arial" w:eastAsia="Calibri" w:hAnsi="Arial" w:cs="Arial"/>
          <w:sz w:val="22"/>
          <w:szCs w:val="22"/>
          <w:lang w:eastAsia="en-US"/>
        </w:rPr>
        <w:t xml:space="preserve"> Policy</w:t>
      </w:r>
      <w:r w:rsidR="00EB5FEC" w:rsidRPr="000472D9">
        <w:rPr>
          <w:rFonts w:ascii="Arial" w:eastAsia="Calibri" w:hAnsi="Arial" w:cs="Arial"/>
          <w:sz w:val="22"/>
          <w:szCs w:val="22"/>
          <w:lang w:eastAsia="en-US"/>
        </w:rPr>
        <w:t xml:space="preserve"> </w:t>
      </w:r>
      <w:r w:rsidR="00E52131" w:rsidRPr="000472D9">
        <w:rPr>
          <w:rFonts w:ascii="Arial" w:eastAsia="Calibri" w:hAnsi="Arial" w:cs="Arial"/>
          <w:sz w:val="22"/>
          <w:szCs w:val="22"/>
          <w:lang w:eastAsia="en-US"/>
        </w:rPr>
        <w:t>(</w:t>
      </w:r>
      <w:r w:rsidR="006F0148">
        <w:rPr>
          <w:rFonts w:ascii="Arial" w:eastAsia="Calibri" w:hAnsi="Arial" w:cs="Arial"/>
          <w:sz w:val="22"/>
          <w:szCs w:val="22"/>
          <w:lang w:eastAsia="en-US"/>
        </w:rPr>
        <w:t>CP 21</w:t>
      </w:r>
      <w:r w:rsidR="00E52131" w:rsidRPr="000472D9">
        <w:rPr>
          <w:rFonts w:ascii="Arial" w:eastAsia="Calibri" w:hAnsi="Arial" w:cs="Arial"/>
          <w:sz w:val="22"/>
          <w:szCs w:val="22"/>
          <w:lang w:eastAsia="en-US"/>
        </w:rPr>
        <w:t>)</w:t>
      </w:r>
    </w:p>
    <w:p w14:paraId="27627704" w14:textId="3649A33B" w:rsidR="00611179" w:rsidRPr="000472D9" w:rsidRDefault="00611179" w:rsidP="00611179">
      <w:pPr>
        <w:numPr>
          <w:ilvl w:val="0"/>
          <w:numId w:val="1"/>
        </w:num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To establish good working relationships staff and volunteers must have a clear understanding </w:t>
      </w:r>
      <w:r w:rsidR="00EB5FEC" w:rsidRPr="000472D9">
        <w:rPr>
          <w:rFonts w:ascii="Arial" w:eastAsia="Calibri" w:hAnsi="Arial" w:cs="Arial"/>
          <w:sz w:val="22"/>
          <w:szCs w:val="22"/>
          <w:lang w:eastAsia="en-US"/>
        </w:rPr>
        <w:t>of, and</w:t>
      </w:r>
      <w:r w:rsidRPr="000472D9">
        <w:rPr>
          <w:rFonts w:ascii="Arial" w:eastAsia="Calibri" w:hAnsi="Arial" w:cs="Arial"/>
          <w:sz w:val="22"/>
          <w:szCs w:val="22"/>
          <w:lang w:eastAsia="en-US"/>
        </w:rPr>
        <w:t xml:space="preserve"> a mutual respect for</w:t>
      </w:r>
      <w:r w:rsidR="00EB5FEC" w:rsidRPr="000472D9">
        <w:rPr>
          <w:rFonts w:ascii="Arial" w:eastAsia="Calibri" w:hAnsi="Arial" w:cs="Arial"/>
          <w:sz w:val="22"/>
          <w:szCs w:val="22"/>
          <w:lang w:eastAsia="en-US"/>
        </w:rPr>
        <w:t>,</w:t>
      </w:r>
      <w:r w:rsidRPr="000472D9">
        <w:rPr>
          <w:rFonts w:ascii="Arial" w:eastAsia="Calibri" w:hAnsi="Arial" w:cs="Arial"/>
          <w:sz w:val="22"/>
          <w:szCs w:val="22"/>
          <w:lang w:eastAsia="en-US"/>
        </w:rPr>
        <w:t xml:space="preserve"> each other’s role.</w:t>
      </w:r>
      <w:r w:rsidR="00063517">
        <w:rPr>
          <w:rFonts w:ascii="Arial" w:eastAsia="Calibri" w:hAnsi="Arial" w:cs="Arial"/>
          <w:sz w:val="22"/>
          <w:szCs w:val="22"/>
          <w:lang w:eastAsia="en-US"/>
        </w:rPr>
        <w:t xml:space="preserve"> Job descriptions for general and specific</w:t>
      </w:r>
      <w:r w:rsidR="009F1063">
        <w:rPr>
          <w:rFonts w:ascii="Arial" w:eastAsia="Calibri" w:hAnsi="Arial" w:cs="Arial"/>
          <w:sz w:val="22"/>
          <w:szCs w:val="22"/>
          <w:lang w:eastAsia="en-US"/>
        </w:rPr>
        <w:t xml:space="preserve"> skill volunteers will be made available. </w:t>
      </w:r>
    </w:p>
    <w:p w14:paraId="50B7ACBD" w14:textId="77777777" w:rsidR="00611179" w:rsidRPr="00261C98" w:rsidRDefault="00611179" w:rsidP="00611179">
      <w:pPr>
        <w:spacing w:line="276" w:lineRule="auto"/>
        <w:jc w:val="both"/>
        <w:rPr>
          <w:rFonts w:ascii="Arial" w:eastAsia="Calibri" w:hAnsi="Arial" w:cs="Arial"/>
          <w:lang w:eastAsia="en-US"/>
        </w:rPr>
      </w:pPr>
    </w:p>
    <w:p w14:paraId="4E48A418" w14:textId="166C094F" w:rsidR="001A425D" w:rsidRDefault="00993F81" w:rsidP="00611179">
      <w:pPr>
        <w:spacing w:line="276" w:lineRule="auto"/>
        <w:jc w:val="both"/>
        <w:rPr>
          <w:rFonts w:ascii="Arial" w:eastAsia="Calibri" w:hAnsi="Arial" w:cs="Arial"/>
          <w:lang w:eastAsia="en-US"/>
        </w:rPr>
      </w:pPr>
      <w:r>
        <w:rPr>
          <w:rFonts w:ascii="Arial" w:eastAsia="Calibri" w:hAnsi="Arial" w:cs="Arial"/>
          <w:b/>
          <w:lang w:eastAsia="en-US"/>
        </w:rPr>
        <w:t>A m</w:t>
      </w:r>
      <w:r w:rsidR="00A20D28" w:rsidRPr="00261C98">
        <w:rPr>
          <w:rFonts w:ascii="Arial" w:eastAsia="Calibri" w:hAnsi="Arial" w:cs="Arial"/>
          <w:b/>
          <w:lang w:eastAsia="en-US"/>
        </w:rPr>
        <w:t>ore</w:t>
      </w:r>
      <w:r w:rsidR="00611179" w:rsidRPr="00261C98">
        <w:rPr>
          <w:rFonts w:ascii="Arial" w:eastAsia="Calibri" w:hAnsi="Arial" w:cs="Arial"/>
          <w:b/>
          <w:lang w:eastAsia="en-US"/>
        </w:rPr>
        <w:t xml:space="preserve"> formal recruitment and selection process </w:t>
      </w:r>
      <w:r w:rsidR="0044725F">
        <w:rPr>
          <w:rFonts w:ascii="Arial" w:eastAsia="Calibri" w:hAnsi="Arial" w:cs="Arial"/>
          <w:b/>
          <w:lang w:eastAsia="en-US"/>
        </w:rPr>
        <w:t>may</w:t>
      </w:r>
      <w:r w:rsidR="0044725F" w:rsidRPr="00261C98">
        <w:rPr>
          <w:rFonts w:ascii="Arial" w:eastAsia="Calibri" w:hAnsi="Arial" w:cs="Arial"/>
          <w:b/>
          <w:lang w:eastAsia="en-US"/>
        </w:rPr>
        <w:t xml:space="preserve"> </w:t>
      </w:r>
      <w:r w:rsidR="00290D1F" w:rsidRPr="00261C98">
        <w:rPr>
          <w:rFonts w:ascii="Arial" w:eastAsia="Calibri" w:hAnsi="Arial" w:cs="Arial"/>
          <w:b/>
          <w:lang w:eastAsia="en-US"/>
        </w:rPr>
        <w:t>apply</w:t>
      </w:r>
      <w:r w:rsidR="00EB5FEC" w:rsidRPr="00261C98">
        <w:rPr>
          <w:rFonts w:ascii="Arial" w:eastAsia="Calibri" w:hAnsi="Arial" w:cs="Arial"/>
          <w:b/>
          <w:lang w:eastAsia="en-US"/>
        </w:rPr>
        <w:t xml:space="preserve"> to any volunteer</w:t>
      </w:r>
      <w:r w:rsidR="00611179" w:rsidRPr="00261C98">
        <w:rPr>
          <w:rFonts w:ascii="Arial" w:eastAsia="Calibri" w:hAnsi="Arial" w:cs="Arial"/>
          <w:b/>
          <w:lang w:eastAsia="en-US"/>
        </w:rPr>
        <w:t xml:space="preserve"> who will have a significant responsibility for cash, fixed assets or staff</w:t>
      </w:r>
      <w:r w:rsidR="00611179" w:rsidRPr="00261C98">
        <w:rPr>
          <w:rFonts w:ascii="Arial" w:eastAsia="Calibri" w:hAnsi="Arial" w:cs="Arial"/>
          <w:lang w:eastAsia="en-US"/>
        </w:rPr>
        <w:t>.</w:t>
      </w:r>
    </w:p>
    <w:p w14:paraId="316AAA4C" w14:textId="341615A2" w:rsidR="00611179" w:rsidRPr="00261C98" w:rsidRDefault="00EB5FEC" w:rsidP="00611179">
      <w:pPr>
        <w:spacing w:line="276" w:lineRule="auto"/>
        <w:jc w:val="both"/>
        <w:rPr>
          <w:rFonts w:ascii="Arial" w:eastAsia="Calibri" w:hAnsi="Arial" w:cs="Arial"/>
          <w:lang w:eastAsia="en-US"/>
        </w:rPr>
      </w:pPr>
      <w:r w:rsidRPr="00261C98">
        <w:rPr>
          <w:rFonts w:ascii="Arial" w:eastAsia="Calibri" w:hAnsi="Arial" w:cs="Arial"/>
          <w:lang w:eastAsia="en-US"/>
        </w:rPr>
        <w:t xml:space="preserve"> </w:t>
      </w:r>
    </w:p>
    <w:p w14:paraId="37D635AE" w14:textId="3504D5EA" w:rsidR="00EB5FEC" w:rsidRPr="000472D9" w:rsidRDefault="009F1063" w:rsidP="00611179">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An example for t</w:t>
      </w:r>
      <w:r w:rsidR="00EB5FEC" w:rsidRPr="000472D9">
        <w:rPr>
          <w:rFonts w:ascii="Arial" w:eastAsia="Calibri" w:hAnsi="Arial" w:cs="Arial"/>
          <w:sz w:val="22"/>
          <w:szCs w:val="22"/>
          <w:lang w:eastAsia="en-US"/>
        </w:rPr>
        <w:t xml:space="preserve">he </w:t>
      </w:r>
      <w:r w:rsidR="0044725F" w:rsidRPr="000472D9">
        <w:rPr>
          <w:rFonts w:ascii="Arial" w:eastAsia="Calibri" w:hAnsi="Arial" w:cs="Arial"/>
          <w:sz w:val="22"/>
          <w:szCs w:val="22"/>
          <w:lang w:eastAsia="en-US"/>
        </w:rPr>
        <w:t>process</w:t>
      </w:r>
      <w:r w:rsidR="00EB5FEC" w:rsidRPr="000472D9">
        <w:rPr>
          <w:rFonts w:ascii="Arial" w:eastAsia="Calibri" w:hAnsi="Arial" w:cs="Arial"/>
          <w:sz w:val="22"/>
          <w:szCs w:val="22"/>
          <w:lang w:eastAsia="en-US"/>
        </w:rPr>
        <w:t xml:space="preserve"> for recruitment</w:t>
      </w:r>
      <w:r w:rsidR="00A828BF">
        <w:rPr>
          <w:rFonts w:ascii="Arial" w:eastAsia="Calibri" w:hAnsi="Arial" w:cs="Arial"/>
          <w:sz w:val="22"/>
          <w:szCs w:val="22"/>
          <w:lang w:eastAsia="en-US"/>
        </w:rPr>
        <w:t xml:space="preserve"> for such</w:t>
      </w:r>
      <w:r>
        <w:rPr>
          <w:rFonts w:ascii="Arial" w:eastAsia="Calibri" w:hAnsi="Arial" w:cs="Arial"/>
          <w:sz w:val="22"/>
          <w:szCs w:val="22"/>
          <w:lang w:eastAsia="en-US"/>
        </w:rPr>
        <w:t xml:space="preserve"> </w:t>
      </w:r>
      <w:r w:rsidR="00A828BF">
        <w:rPr>
          <w:rFonts w:ascii="Arial" w:eastAsia="Calibri" w:hAnsi="Arial" w:cs="Arial"/>
          <w:sz w:val="22"/>
          <w:szCs w:val="22"/>
          <w:lang w:eastAsia="en-US"/>
        </w:rPr>
        <w:t xml:space="preserve">volunteers </w:t>
      </w:r>
      <w:r>
        <w:rPr>
          <w:rFonts w:ascii="Arial" w:eastAsia="Calibri" w:hAnsi="Arial" w:cs="Arial"/>
          <w:sz w:val="22"/>
          <w:szCs w:val="22"/>
          <w:lang w:eastAsia="en-US"/>
        </w:rPr>
        <w:t>i</w:t>
      </w:r>
      <w:r w:rsidR="00EB5FEC" w:rsidRPr="000472D9">
        <w:rPr>
          <w:rFonts w:ascii="Arial" w:eastAsia="Calibri" w:hAnsi="Arial" w:cs="Arial"/>
          <w:sz w:val="22"/>
          <w:szCs w:val="22"/>
          <w:lang w:eastAsia="en-US"/>
        </w:rPr>
        <w:t>s:</w:t>
      </w:r>
    </w:p>
    <w:p w14:paraId="64140511" w14:textId="77777777" w:rsidR="00611179" w:rsidRPr="000472D9" w:rsidRDefault="00611179" w:rsidP="00611179">
      <w:pPr>
        <w:spacing w:line="276" w:lineRule="auto"/>
        <w:jc w:val="both"/>
        <w:rPr>
          <w:rFonts w:ascii="Arial" w:eastAsia="Calibri" w:hAnsi="Arial" w:cs="Arial"/>
          <w:sz w:val="22"/>
          <w:szCs w:val="22"/>
          <w:lang w:eastAsia="en-US"/>
        </w:rPr>
      </w:pPr>
    </w:p>
    <w:p w14:paraId="6F1346BF" w14:textId="5A17DAD2"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a)</w:t>
      </w:r>
      <w:r w:rsidRPr="000472D9">
        <w:rPr>
          <w:rFonts w:ascii="Arial" w:eastAsia="Calibri" w:hAnsi="Arial" w:cs="Arial"/>
          <w:sz w:val="22"/>
          <w:szCs w:val="22"/>
          <w:lang w:eastAsia="en-US"/>
        </w:rPr>
        <w:tab/>
      </w:r>
      <w:r w:rsidR="00EB5FEC" w:rsidRPr="000472D9">
        <w:rPr>
          <w:rFonts w:ascii="Arial" w:eastAsia="Calibri" w:hAnsi="Arial" w:cs="Arial"/>
          <w:sz w:val="22"/>
          <w:szCs w:val="22"/>
          <w:lang w:eastAsia="en-US"/>
        </w:rPr>
        <w:t>The i</w:t>
      </w:r>
      <w:r w:rsidRPr="000472D9">
        <w:rPr>
          <w:rFonts w:ascii="Arial" w:eastAsia="Calibri" w:hAnsi="Arial" w:cs="Arial"/>
          <w:sz w:val="22"/>
          <w:szCs w:val="22"/>
          <w:lang w:eastAsia="en-US"/>
        </w:rPr>
        <w:t>nitial enquiry</w:t>
      </w:r>
      <w:r w:rsidR="009F1063">
        <w:rPr>
          <w:rFonts w:ascii="Arial" w:eastAsia="Calibri" w:hAnsi="Arial" w:cs="Arial"/>
          <w:sz w:val="22"/>
          <w:szCs w:val="22"/>
          <w:lang w:eastAsia="en-US"/>
        </w:rPr>
        <w:t xml:space="preserve"> to or</w:t>
      </w:r>
      <w:r w:rsidR="00EB5FEC" w:rsidRPr="000472D9">
        <w:rPr>
          <w:rFonts w:ascii="Arial" w:eastAsia="Calibri" w:hAnsi="Arial" w:cs="Arial"/>
          <w:sz w:val="22"/>
          <w:szCs w:val="22"/>
          <w:lang w:eastAsia="en-US"/>
        </w:rPr>
        <w:t xml:space="preserve"> by the individual will</w:t>
      </w:r>
      <w:r w:rsidR="007905D7" w:rsidRPr="000472D9">
        <w:rPr>
          <w:rFonts w:ascii="Arial" w:eastAsia="Calibri" w:hAnsi="Arial" w:cs="Arial"/>
          <w:sz w:val="22"/>
          <w:szCs w:val="22"/>
          <w:lang w:eastAsia="en-US"/>
        </w:rPr>
        <w:t>i</w:t>
      </w:r>
      <w:r w:rsidR="00EB5FEC" w:rsidRPr="000472D9">
        <w:rPr>
          <w:rFonts w:ascii="Arial" w:eastAsia="Calibri" w:hAnsi="Arial" w:cs="Arial"/>
          <w:sz w:val="22"/>
          <w:szCs w:val="22"/>
          <w:lang w:eastAsia="en-US"/>
        </w:rPr>
        <w:t>ng to be a volunteer</w:t>
      </w:r>
    </w:p>
    <w:p w14:paraId="518E0AF7" w14:textId="0D2E1185"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b) </w:t>
      </w:r>
      <w:r w:rsidRPr="000472D9">
        <w:rPr>
          <w:rFonts w:ascii="Arial" w:eastAsia="Calibri" w:hAnsi="Arial" w:cs="Arial"/>
          <w:sz w:val="22"/>
          <w:szCs w:val="22"/>
          <w:lang w:eastAsia="en-US"/>
        </w:rPr>
        <w:tab/>
      </w:r>
      <w:r w:rsidR="0044725F" w:rsidRPr="000472D9">
        <w:rPr>
          <w:rFonts w:ascii="Arial" w:eastAsia="Calibri" w:hAnsi="Arial" w:cs="Arial"/>
          <w:sz w:val="22"/>
          <w:szCs w:val="22"/>
          <w:lang w:eastAsia="en-US"/>
        </w:rPr>
        <w:t>The individual may be asked to fill in a</w:t>
      </w:r>
      <w:r w:rsidR="00EB5FEC" w:rsidRPr="000472D9">
        <w:rPr>
          <w:rFonts w:ascii="Arial" w:eastAsia="Calibri" w:hAnsi="Arial" w:cs="Arial"/>
          <w:sz w:val="22"/>
          <w:szCs w:val="22"/>
          <w:lang w:eastAsia="en-US"/>
        </w:rPr>
        <w:t xml:space="preserve">n </w:t>
      </w:r>
      <w:r w:rsidRPr="000472D9">
        <w:rPr>
          <w:rFonts w:ascii="Arial" w:eastAsia="Calibri" w:hAnsi="Arial" w:cs="Arial"/>
          <w:sz w:val="22"/>
          <w:szCs w:val="22"/>
          <w:lang w:eastAsia="en-US"/>
        </w:rPr>
        <w:t>Application form</w:t>
      </w:r>
      <w:r w:rsidR="00EB5FEC" w:rsidRPr="000472D9">
        <w:rPr>
          <w:rFonts w:ascii="Arial" w:eastAsia="Calibri" w:hAnsi="Arial" w:cs="Arial"/>
          <w:sz w:val="22"/>
          <w:szCs w:val="22"/>
          <w:lang w:eastAsia="en-US"/>
        </w:rPr>
        <w:t xml:space="preserve"> </w:t>
      </w:r>
    </w:p>
    <w:p w14:paraId="5147900E" w14:textId="1C171D95"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c) </w:t>
      </w:r>
      <w:r w:rsidRPr="000472D9">
        <w:rPr>
          <w:rFonts w:ascii="Arial" w:eastAsia="Calibri" w:hAnsi="Arial" w:cs="Arial"/>
          <w:sz w:val="22"/>
          <w:szCs w:val="22"/>
          <w:lang w:eastAsia="en-US"/>
        </w:rPr>
        <w:tab/>
        <w:t xml:space="preserve">Two references </w:t>
      </w:r>
      <w:r w:rsidR="00EB5FEC" w:rsidRPr="000472D9">
        <w:rPr>
          <w:rFonts w:ascii="Arial" w:eastAsia="Calibri" w:hAnsi="Arial" w:cs="Arial"/>
          <w:sz w:val="22"/>
          <w:szCs w:val="22"/>
          <w:lang w:eastAsia="en-US"/>
        </w:rPr>
        <w:t xml:space="preserve">are to be provided by the individual </w:t>
      </w:r>
      <w:r w:rsidR="009F1063">
        <w:rPr>
          <w:rFonts w:ascii="Arial" w:eastAsia="Calibri" w:hAnsi="Arial" w:cs="Arial"/>
          <w:sz w:val="22"/>
          <w:szCs w:val="22"/>
          <w:lang w:eastAsia="en-US"/>
        </w:rPr>
        <w:t>(if deemed appropriate)</w:t>
      </w:r>
    </w:p>
    <w:p w14:paraId="6BE8E7B0" w14:textId="0A89FBD1" w:rsidR="00EB5FEC" w:rsidRPr="000472D9" w:rsidRDefault="00EB5FEC" w:rsidP="00EB5FEC">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d) </w:t>
      </w:r>
      <w:r w:rsidRPr="000472D9">
        <w:rPr>
          <w:rFonts w:ascii="Arial" w:eastAsia="Calibri" w:hAnsi="Arial" w:cs="Arial"/>
          <w:sz w:val="22"/>
          <w:szCs w:val="22"/>
          <w:lang w:eastAsia="en-US"/>
        </w:rPr>
        <w:tab/>
      </w:r>
      <w:r w:rsidR="009F1063">
        <w:rPr>
          <w:rFonts w:ascii="Arial" w:eastAsia="Calibri" w:hAnsi="Arial" w:cs="Arial"/>
          <w:sz w:val="22"/>
          <w:szCs w:val="22"/>
          <w:lang w:eastAsia="en-US"/>
        </w:rPr>
        <w:t>The</w:t>
      </w:r>
      <w:r w:rsidRPr="000472D9">
        <w:rPr>
          <w:rFonts w:ascii="Arial" w:eastAsia="Calibri" w:hAnsi="Arial" w:cs="Arial"/>
          <w:sz w:val="22"/>
          <w:szCs w:val="22"/>
          <w:lang w:eastAsia="en-US"/>
        </w:rPr>
        <w:t xml:space="preserve"> nominated Trustee will</w:t>
      </w:r>
      <w:r w:rsidR="009F1063">
        <w:rPr>
          <w:rFonts w:ascii="Arial" w:eastAsia="Calibri" w:hAnsi="Arial" w:cs="Arial"/>
          <w:sz w:val="22"/>
          <w:szCs w:val="22"/>
          <w:lang w:eastAsia="en-US"/>
        </w:rPr>
        <w:t xml:space="preserve"> oversee</w:t>
      </w:r>
      <w:r w:rsidRPr="000472D9">
        <w:rPr>
          <w:rFonts w:ascii="Arial" w:eastAsia="Calibri" w:hAnsi="Arial" w:cs="Arial"/>
          <w:sz w:val="22"/>
          <w:szCs w:val="22"/>
          <w:lang w:eastAsia="en-US"/>
        </w:rPr>
        <w:t xml:space="preserve"> interview </w:t>
      </w:r>
      <w:r w:rsidR="00710DB3" w:rsidRPr="000472D9">
        <w:rPr>
          <w:rFonts w:ascii="Arial" w:eastAsia="Calibri" w:hAnsi="Arial" w:cs="Arial"/>
          <w:sz w:val="22"/>
          <w:szCs w:val="22"/>
          <w:lang w:eastAsia="en-US"/>
        </w:rPr>
        <w:t>the prospective volunteer</w:t>
      </w:r>
      <w:r w:rsidR="009F1063">
        <w:rPr>
          <w:rFonts w:ascii="Arial" w:eastAsia="Calibri" w:hAnsi="Arial" w:cs="Arial"/>
          <w:sz w:val="22"/>
          <w:szCs w:val="22"/>
          <w:lang w:eastAsia="en-US"/>
        </w:rPr>
        <w:t xml:space="preserve"> either directly or by another Trustee or member of staff</w:t>
      </w:r>
      <w:r w:rsidR="00710DB3" w:rsidRPr="000472D9">
        <w:rPr>
          <w:rFonts w:ascii="Arial" w:eastAsia="Calibri" w:hAnsi="Arial" w:cs="Arial"/>
          <w:sz w:val="22"/>
          <w:szCs w:val="22"/>
          <w:lang w:eastAsia="en-US"/>
        </w:rPr>
        <w:t>.</w:t>
      </w:r>
      <w:r w:rsidRPr="000472D9">
        <w:rPr>
          <w:rFonts w:ascii="Arial" w:eastAsia="Calibri" w:hAnsi="Arial" w:cs="Arial"/>
          <w:sz w:val="22"/>
          <w:szCs w:val="22"/>
          <w:lang w:eastAsia="en-US"/>
        </w:rPr>
        <w:t xml:space="preserve"> </w:t>
      </w:r>
    </w:p>
    <w:p w14:paraId="5BF75009" w14:textId="77777777" w:rsidR="004E52C4" w:rsidRDefault="00EB5FEC" w:rsidP="004E52C4">
      <w:pPr>
        <w:spacing w:line="276" w:lineRule="auto"/>
        <w:ind w:left="720" w:hanging="360"/>
        <w:jc w:val="both"/>
        <w:rPr>
          <w:rFonts w:ascii="Arial" w:hAnsi="Arial" w:cs="Arial"/>
          <w:sz w:val="22"/>
          <w:szCs w:val="22"/>
        </w:rPr>
      </w:pPr>
      <w:r w:rsidRPr="000472D9">
        <w:rPr>
          <w:rFonts w:ascii="Arial" w:eastAsia="Calibri" w:hAnsi="Arial" w:cs="Arial"/>
          <w:sz w:val="22"/>
          <w:szCs w:val="22"/>
          <w:lang w:eastAsia="en-US"/>
        </w:rPr>
        <w:t>e</w:t>
      </w:r>
      <w:r w:rsidR="00611179" w:rsidRPr="000472D9">
        <w:rPr>
          <w:rFonts w:ascii="Arial" w:eastAsia="Calibri" w:hAnsi="Arial" w:cs="Arial"/>
          <w:sz w:val="22"/>
          <w:szCs w:val="22"/>
          <w:lang w:eastAsia="en-US"/>
        </w:rPr>
        <w:t xml:space="preserve">) </w:t>
      </w:r>
      <w:r w:rsidR="00611179" w:rsidRPr="000472D9">
        <w:rPr>
          <w:rFonts w:ascii="Arial" w:eastAsia="Calibri" w:hAnsi="Arial" w:cs="Arial"/>
          <w:sz w:val="22"/>
          <w:szCs w:val="22"/>
          <w:lang w:eastAsia="en-US"/>
        </w:rPr>
        <w:tab/>
      </w:r>
      <w:r w:rsidR="00611179" w:rsidRPr="000472D9">
        <w:rPr>
          <w:rFonts w:ascii="Arial" w:hAnsi="Arial" w:cs="Arial"/>
          <w:sz w:val="22"/>
          <w:szCs w:val="22"/>
        </w:rPr>
        <w:t xml:space="preserve">Volunteers with BCC are likely to meet vulnerable people and be in a position of trust. </w:t>
      </w:r>
      <w:r w:rsidR="009F1063">
        <w:rPr>
          <w:rFonts w:ascii="Arial" w:hAnsi="Arial" w:cs="Arial"/>
          <w:sz w:val="22"/>
          <w:szCs w:val="22"/>
        </w:rPr>
        <w:t xml:space="preserve">Should a </w:t>
      </w:r>
      <w:r w:rsidR="00BC3D30" w:rsidRPr="000472D9">
        <w:rPr>
          <w:rFonts w:ascii="Arial" w:hAnsi="Arial" w:cs="Arial"/>
          <w:sz w:val="22"/>
          <w:szCs w:val="22"/>
        </w:rPr>
        <w:t>PVG check</w:t>
      </w:r>
      <w:r w:rsidR="00A20D28" w:rsidRPr="000472D9">
        <w:rPr>
          <w:rFonts w:ascii="Arial" w:hAnsi="Arial" w:cs="Arial"/>
          <w:sz w:val="22"/>
          <w:szCs w:val="22"/>
        </w:rPr>
        <w:t xml:space="preserve"> be required</w:t>
      </w:r>
      <w:r w:rsidR="009F1063">
        <w:rPr>
          <w:rFonts w:ascii="Arial" w:hAnsi="Arial" w:cs="Arial"/>
          <w:sz w:val="22"/>
          <w:szCs w:val="22"/>
        </w:rPr>
        <w:t xml:space="preserve"> t</w:t>
      </w:r>
      <w:r w:rsidR="00A20D28" w:rsidRPr="000472D9">
        <w:rPr>
          <w:rFonts w:ascii="Arial" w:hAnsi="Arial" w:cs="Arial"/>
          <w:sz w:val="22"/>
          <w:szCs w:val="22"/>
        </w:rPr>
        <w:t xml:space="preserve">his </w:t>
      </w:r>
      <w:r w:rsidRPr="000472D9">
        <w:rPr>
          <w:rFonts w:ascii="Arial" w:hAnsi="Arial" w:cs="Arial"/>
          <w:sz w:val="22"/>
          <w:szCs w:val="22"/>
        </w:rPr>
        <w:t>is</w:t>
      </w:r>
      <w:r w:rsidR="00A20D28" w:rsidRPr="000472D9">
        <w:rPr>
          <w:rFonts w:ascii="Arial" w:hAnsi="Arial" w:cs="Arial"/>
          <w:sz w:val="22"/>
          <w:szCs w:val="22"/>
        </w:rPr>
        <w:t xml:space="preserve"> </w:t>
      </w:r>
      <w:r w:rsidR="008A2F11" w:rsidRPr="000472D9">
        <w:rPr>
          <w:rFonts w:ascii="Arial" w:hAnsi="Arial" w:cs="Arial"/>
          <w:sz w:val="22"/>
          <w:szCs w:val="22"/>
        </w:rPr>
        <w:t xml:space="preserve">to </w:t>
      </w:r>
      <w:r w:rsidR="00A20D28" w:rsidRPr="000472D9">
        <w:rPr>
          <w:rFonts w:ascii="Arial" w:hAnsi="Arial" w:cs="Arial"/>
          <w:sz w:val="22"/>
          <w:szCs w:val="22"/>
        </w:rPr>
        <w:t xml:space="preserve">be done </w:t>
      </w:r>
      <w:r w:rsidRPr="000472D9">
        <w:rPr>
          <w:rFonts w:ascii="Arial" w:hAnsi="Arial" w:cs="Arial"/>
          <w:sz w:val="22"/>
          <w:szCs w:val="22"/>
        </w:rPr>
        <w:t>by</w:t>
      </w:r>
      <w:r w:rsidR="00A20D28" w:rsidRPr="000472D9">
        <w:rPr>
          <w:rFonts w:ascii="Arial" w:hAnsi="Arial" w:cs="Arial"/>
          <w:sz w:val="22"/>
          <w:szCs w:val="22"/>
        </w:rPr>
        <w:t xml:space="preserve"> BCC</w:t>
      </w:r>
      <w:r w:rsidR="009F1063">
        <w:rPr>
          <w:rFonts w:ascii="Arial" w:hAnsi="Arial" w:cs="Arial"/>
          <w:sz w:val="22"/>
          <w:szCs w:val="22"/>
        </w:rPr>
        <w:t xml:space="preserve"> with the proposed volunteers agreeme</w:t>
      </w:r>
      <w:r w:rsidR="004E52C4">
        <w:rPr>
          <w:rFonts w:ascii="Arial" w:hAnsi="Arial" w:cs="Arial"/>
          <w:sz w:val="22"/>
          <w:szCs w:val="22"/>
        </w:rPr>
        <w:t>nt.</w:t>
      </w:r>
    </w:p>
    <w:p w14:paraId="1D59C697" w14:textId="08707F2C" w:rsidR="00611179" w:rsidRPr="000472D9" w:rsidRDefault="004E52C4" w:rsidP="004E52C4">
      <w:pPr>
        <w:spacing w:line="276" w:lineRule="auto"/>
        <w:ind w:left="720" w:hanging="360"/>
        <w:jc w:val="both"/>
        <w:rPr>
          <w:rFonts w:ascii="Arial" w:eastAsia="Calibri" w:hAnsi="Arial" w:cs="Arial"/>
          <w:sz w:val="22"/>
          <w:szCs w:val="22"/>
          <w:lang w:eastAsia="en-US"/>
        </w:rPr>
      </w:pPr>
      <w:r>
        <w:rPr>
          <w:rFonts w:ascii="Arial" w:eastAsia="Calibri" w:hAnsi="Arial" w:cs="Arial"/>
          <w:sz w:val="22"/>
          <w:szCs w:val="22"/>
          <w:lang w:eastAsia="en-US"/>
        </w:rPr>
        <w:t>f</w:t>
      </w:r>
      <w:r w:rsidR="00611179" w:rsidRPr="000472D9">
        <w:rPr>
          <w:rFonts w:ascii="Arial" w:eastAsia="Calibri" w:hAnsi="Arial" w:cs="Arial"/>
          <w:sz w:val="22"/>
          <w:szCs w:val="22"/>
          <w:lang w:eastAsia="en-US"/>
        </w:rPr>
        <w:t xml:space="preserve">) </w:t>
      </w:r>
      <w:r w:rsidR="00611179" w:rsidRPr="000472D9">
        <w:rPr>
          <w:rFonts w:ascii="Arial" w:eastAsia="Calibri" w:hAnsi="Arial" w:cs="Arial"/>
          <w:sz w:val="22"/>
          <w:szCs w:val="22"/>
          <w:lang w:eastAsia="en-US"/>
        </w:rPr>
        <w:tab/>
        <w:t xml:space="preserve">Every volunteer will be made aware of how to access </w:t>
      </w:r>
      <w:r w:rsidR="00D22824" w:rsidRPr="000472D9">
        <w:rPr>
          <w:rFonts w:ascii="Arial" w:eastAsia="Calibri" w:hAnsi="Arial" w:cs="Arial"/>
          <w:sz w:val="22"/>
          <w:szCs w:val="22"/>
          <w:lang w:eastAsia="en-US"/>
        </w:rPr>
        <w:t>BCC</w:t>
      </w:r>
      <w:r w:rsidR="00611179" w:rsidRPr="000472D9">
        <w:rPr>
          <w:rFonts w:ascii="Arial" w:eastAsia="Calibri" w:hAnsi="Arial" w:cs="Arial"/>
          <w:sz w:val="22"/>
          <w:szCs w:val="22"/>
          <w:lang w:eastAsia="en-US"/>
        </w:rPr>
        <w:t xml:space="preserve"> policies and procedures.</w:t>
      </w:r>
    </w:p>
    <w:p w14:paraId="18243F7D" w14:textId="3D59768A" w:rsidR="00611179" w:rsidRPr="00261C98" w:rsidRDefault="004E52C4" w:rsidP="00611179">
      <w:pPr>
        <w:spacing w:line="276" w:lineRule="auto"/>
        <w:ind w:left="720" w:hanging="360"/>
        <w:jc w:val="both"/>
        <w:rPr>
          <w:rFonts w:ascii="Arial" w:eastAsia="Calibri" w:hAnsi="Arial" w:cs="Arial"/>
          <w:lang w:eastAsia="en-US"/>
        </w:rPr>
      </w:pPr>
      <w:r>
        <w:rPr>
          <w:rFonts w:ascii="Arial" w:eastAsia="Calibri" w:hAnsi="Arial" w:cs="Arial"/>
          <w:sz w:val="22"/>
          <w:szCs w:val="22"/>
          <w:lang w:eastAsia="en-US"/>
        </w:rPr>
        <w:t>g</w:t>
      </w:r>
      <w:r w:rsidR="00611179" w:rsidRPr="000472D9">
        <w:rPr>
          <w:rFonts w:ascii="Arial" w:eastAsia="Calibri" w:hAnsi="Arial" w:cs="Arial"/>
          <w:sz w:val="22"/>
          <w:szCs w:val="22"/>
          <w:lang w:eastAsia="en-US"/>
        </w:rPr>
        <w:t xml:space="preserve">) </w:t>
      </w:r>
      <w:r w:rsidR="00710DB3" w:rsidRPr="000472D9">
        <w:rPr>
          <w:rFonts w:ascii="Arial" w:eastAsia="Calibri" w:hAnsi="Arial" w:cs="Arial"/>
          <w:sz w:val="22"/>
          <w:szCs w:val="22"/>
          <w:lang w:eastAsia="en-US"/>
        </w:rPr>
        <w:tab/>
        <w:t>The</w:t>
      </w:r>
      <w:r w:rsidR="00611179" w:rsidRPr="000472D9">
        <w:rPr>
          <w:rFonts w:ascii="Arial" w:eastAsia="Calibri" w:hAnsi="Arial" w:cs="Arial"/>
          <w:sz w:val="22"/>
          <w:szCs w:val="22"/>
          <w:lang w:eastAsia="en-US"/>
        </w:rPr>
        <w:t xml:space="preserve"> volunteers will be made aware of the travel </w:t>
      </w:r>
      <w:r w:rsidR="00710DB3" w:rsidRPr="000472D9">
        <w:rPr>
          <w:rFonts w:ascii="Arial" w:eastAsia="Calibri" w:hAnsi="Arial" w:cs="Arial"/>
          <w:sz w:val="22"/>
          <w:szCs w:val="22"/>
          <w:lang w:eastAsia="en-US"/>
        </w:rPr>
        <w:t xml:space="preserve">and out of pocket </w:t>
      </w:r>
      <w:r w:rsidR="00611179" w:rsidRPr="000472D9">
        <w:rPr>
          <w:rFonts w:ascii="Arial" w:eastAsia="Calibri" w:hAnsi="Arial" w:cs="Arial"/>
          <w:sz w:val="22"/>
          <w:szCs w:val="22"/>
          <w:lang w:eastAsia="en-US"/>
        </w:rPr>
        <w:t>expenses process</w:t>
      </w:r>
      <w:r w:rsidR="00710DB3" w:rsidRPr="00261C98">
        <w:rPr>
          <w:rFonts w:ascii="Arial" w:eastAsia="Calibri" w:hAnsi="Arial" w:cs="Arial"/>
          <w:lang w:eastAsia="en-US"/>
        </w:rPr>
        <w:t xml:space="preserve">. </w:t>
      </w:r>
    </w:p>
    <w:p w14:paraId="41A44D77" w14:textId="77777777" w:rsidR="00611179" w:rsidRPr="00261C98" w:rsidRDefault="00611179" w:rsidP="00611179">
      <w:pPr>
        <w:spacing w:line="276" w:lineRule="auto"/>
        <w:jc w:val="both"/>
        <w:rPr>
          <w:rFonts w:ascii="Arial" w:eastAsia="Calibri" w:hAnsi="Arial" w:cs="Arial"/>
          <w:lang w:eastAsia="en-US"/>
        </w:rPr>
      </w:pPr>
    </w:p>
    <w:p w14:paraId="573CAAC4" w14:textId="530ED12F" w:rsidR="00611179" w:rsidRPr="000472D9" w:rsidRDefault="00611179" w:rsidP="00993F81">
      <w:pPr>
        <w:spacing w:after="120" w:line="276" w:lineRule="auto"/>
        <w:jc w:val="both"/>
        <w:rPr>
          <w:rFonts w:ascii="Arial Nova" w:eastAsia="Calibri" w:hAnsi="Arial Nova" w:cs="Arial"/>
          <w:b/>
          <w:color w:val="92CDDC" w:themeColor="accent5" w:themeTint="99"/>
          <w:lang w:eastAsia="en-US"/>
        </w:rPr>
      </w:pPr>
      <w:r w:rsidRPr="000472D9">
        <w:rPr>
          <w:rFonts w:ascii="Arial Nova" w:eastAsia="Calibri" w:hAnsi="Arial Nova" w:cs="Arial"/>
          <w:b/>
          <w:color w:val="92CDDC" w:themeColor="accent5" w:themeTint="99"/>
          <w:lang w:eastAsia="en-US"/>
        </w:rPr>
        <w:t>S</w:t>
      </w:r>
      <w:r w:rsidR="000472D9" w:rsidRPr="000472D9">
        <w:rPr>
          <w:rFonts w:ascii="Arial Nova" w:eastAsia="Calibri" w:hAnsi="Arial Nova" w:cs="Arial"/>
          <w:b/>
          <w:color w:val="92CDDC" w:themeColor="accent5" w:themeTint="99"/>
          <w:lang w:eastAsia="en-US"/>
        </w:rPr>
        <w:t>UPPORT and SUPERVISION</w:t>
      </w:r>
    </w:p>
    <w:p w14:paraId="5DDEB112" w14:textId="0FEE55E5"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a) </w:t>
      </w:r>
      <w:r w:rsidR="005E6672">
        <w:rPr>
          <w:rFonts w:ascii="Arial" w:eastAsia="Calibri" w:hAnsi="Arial" w:cs="Arial"/>
          <w:sz w:val="22"/>
          <w:szCs w:val="22"/>
          <w:lang w:eastAsia="en-US"/>
        </w:rPr>
        <w:t xml:space="preserve"> </w:t>
      </w:r>
      <w:r w:rsidRPr="000472D9">
        <w:rPr>
          <w:rFonts w:ascii="Arial" w:eastAsia="Calibri" w:hAnsi="Arial" w:cs="Arial"/>
          <w:sz w:val="22"/>
          <w:szCs w:val="22"/>
          <w:lang w:eastAsia="en-US"/>
        </w:rPr>
        <w:t xml:space="preserve">The </w:t>
      </w:r>
      <w:r w:rsidR="0042148B" w:rsidRPr="000472D9">
        <w:rPr>
          <w:rFonts w:ascii="Arial" w:eastAsia="Calibri" w:hAnsi="Arial" w:cs="Arial"/>
          <w:sz w:val="22"/>
          <w:szCs w:val="22"/>
          <w:lang w:eastAsia="en-US"/>
        </w:rPr>
        <w:t>Trustee</w:t>
      </w:r>
      <w:r w:rsidR="00710DB3" w:rsidRPr="000472D9">
        <w:rPr>
          <w:rFonts w:ascii="Arial" w:eastAsia="Calibri" w:hAnsi="Arial" w:cs="Arial"/>
          <w:sz w:val="22"/>
          <w:szCs w:val="22"/>
          <w:lang w:eastAsia="en-US"/>
        </w:rPr>
        <w:t>s</w:t>
      </w:r>
      <w:r w:rsidRPr="000472D9">
        <w:rPr>
          <w:rFonts w:ascii="Arial" w:eastAsia="Calibri" w:hAnsi="Arial" w:cs="Arial"/>
          <w:sz w:val="22"/>
          <w:szCs w:val="22"/>
          <w:lang w:eastAsia="en-US"/>
        </w:rPr>
        <w:t xml:space="preserve"> will </w:t>
      </w:r>
      <w:r w:rsidR="00710DB3" w:rsidRPr="000472D9">
        <w:rPr>
          <w:rFonts w:ascii="Arial" w:eastAsia="Calibri" w:hAnsi="Arial" w:cs="Arial"/>
          <w:sz w:val="22"/>
          <w:szCs w:val="22"/>
          <w:lang w:eastAsia="en-US"/>
        </w:rPr>
        <w:t>provide</w:t>
      </w:r>
      <w:r w:rsidRPr="000472D9">
        <w:rPr>
          <w:rFonts w:ascii="Arial" w:eastAsia="Calibri" w:hAnsi="Arial" w:cs="Arial"/>
          <w:sz w:val="22"/>
          <w:szCs w:val="22"/>
          <w:lang w:eastAsia="en-US"/>
        </w:rPr>
        <w:t xml:space="preserve"> support for both volunteer</w:t>
      </w:r>
      <w:r w:rsidR="00710DB3" w:rsidRPr="000472D9">
        <w:rPr>
          <w:rFonts w:ascii="Arial" w:eastAsia="Calibri" w:hAnsi="Arial" w:cs="Arial"/>
          <w:sz w:val="22"/>
          <w:szCs w:val="22"/>
          <w:lang w:eastAsia="en-US"/>
        </w:rPr>
        <w:t>s</w:t>
      </w:r>
      <w:r w:rsidRPr="000472D9">
        <w:rPr>
          <w:rFonts w:ascii="Arial" w:eastAsia="Calibri" w:hAnsi="Arial" w:cs="Arial"/>
          <w:sz w:val="22"/>
          <w:szCs w:val="22"/>
          <w:lang w:eastAsia="en-US"/>
        </w:rPr>
        <w:t xml:space="preserve"> and staff</w:t>
      </w:r>
      <w:r w:rsidR="00710DB3" w:rsidRPr="000472D9">
        <w:rPr>
          <w:rFonts w:ascii="Arial" w:eastAsia="Calibri" w:hAnsi="Arial" w:cs="Arial"/>
          <w:sz w:val="22"/>
          <w:szCs w:val="22"/>
          <w:lang w:eastAsia="en-US"/>
        </w:rPr>
        <w:t>.</w:t>
      </w:r>
    </w:p>
    <w:p w14:paraId="433BDB40" w14:textId="02E702C0"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b) </w:t>
      </w:r>
      <w:r w:rsidR="005E6672">
        <w:rPr>
          <w:rFonts w:ascii="Arial" w:eastAsia="Calibri" w:hAnsi="Arial" w:cs="Arial"/>
          <w:sz w:val="22"/>
          <w:szCs w:val="22"/>
          <w:lang w:eastAsia="en-US"/>
        </w:rPr>
        <w:t xml:space="preserve"> </w:t>
      </w:r>
      <w:r w:rsidRPr="000472D9">
        <w:rPr>
          <w:rFonts w:ascii="Arial" w:eastAsia="Calibri" w:hAnsi="Arial" w:cs="Arial"/>
          <w:sz w:val="22"/>
          <w:szCs w:val="22"/>
          <w:lang w:eastAsia="en-US"/>
        </w:rPr>
        <w:t>All volunteers will be aware of and agree to regular support and supervis</w:t>
      </w:r>
      <w:r w:rsidR="00710DB3" w:rsidRPr="000472D9">
        <w:rPr>
          <w:rFonts w:ascii="Arial" w:eastAsia="Calibri" w:hAnsi="Arial" w:cs="Arial"/>
          <w:sz w:val="22"/>
          <w:szCs w:val="22"/>
          <w:lang w:eastAsia="en-US"/>
        </w:rPr>
        <w:t>ory</w:t>
      </w:r>
      <w:r w:rsidRPr="000472D9">
        <w:rPr>
          <w:rFonts w:ascii="Arial" w:eastAsia="Calibri" w:hAnsi="Arial" w:cs="Arial"/>
          <w:sz w:val="22"/>
          <w:szCs w:val="22"/>
          <w:lang w:eastAsia="en-US"/>
        </w:rPr>
        <w:t xml:space="preserve"> sessions.</w:t>
      </w:r>
      <w:r w:rsidRPr="000472D9" w:rsidDel="00B10C1F">
        <w:rPr>
          <w:rFonts w:ascii="Arial" w:eastAsia="Calibri" w:hAnsi="Arial" w:cs="Arial"/>
          <w:sz w:val="22"/>
          <w:szCs w:val="22"/>
          <w:lang w:eastAsia="en-US"/>
        </w:rPr>
        <w:t xml:space="preserve"> </w:t>
      </w:r>
    </w:p>
    <w:p w14:paraId="6A570CAD" w14:textId="5AA8A0C7"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c)</w:t>
      </w:r>
      <w:r w:rsidR="005E6672">
        <w:rPr>
          <w:rFonts w:ascii="Arial" w:eastAsia="Calibri" w:hAnsi="Arial" w:cs="Arial"/>
          <w:sz w:val="22"/>
          <w:szCs w:val="22"/>
          <w:lang w:eastAsia="en-US"/>
        </w:rPr>
        <w:t xml:space="preserve"> </w:t>
      </w:r>
      <w:r w:rsidRPr="000472D9">
        <w:rPr>
          <w:rFonts w:ascii="Arial" w:eastAsia="Calibri" w:hAnsi="Arial" w:cs="Arial"/>
          <w:sz w:val="22"/>
          <w:szCs w:val="22"/>
          <w:lang w:eastAsia="en-US"/>
        </w:rPr>
        <w:t>The</w:t>
      </w:r>
      <w:r w:rsidR="005E6672">
        <w:rPr>
          <w:rFonts w:ascii="Arial" w:eastAsia="Calibri" w:hAnsi="Arial" w:cs="Arial"/>
          <w:sz w:val="22"/>
          <w:szCs w:val="22"/>
          <w:lang w:eastAsia="en-US"/>
        </w:rPr>
        <w:t xml:space="preserve"> </w:t>
      </w:r>
      <w:r w:rsidR="0042148B" w:rsidRPr="000472D9">
        <w:rPr>
          <w:rFonts w:ascii="Arial" w:eastAsia="Calibri" w:hAnsi="Arial" w:cs="Arial"/>
          <w:sz w:val="22"/>
          <w:szCs w:val="22"/>
          <w:lang w:eastAsia="en-US"/>
        </w:rPr>
        <w:t>Trustee</w:t>
      </w:r>
      <w:r w:rsidR="004E52C4">
        <w:rPr>
          <w:rFonts w:ascii="Arial" w:eastAsia="Calibri" w:hAnsi="Arial" w:cs="Arial"/>
          <w:sz w:val="22"/>
          <w:szCs w:val="22"/>
          <w:lang w:eastAsia="en-US"/>
        </w:rPr>
        <w:t>(</w:t>
      </w:r>
      <w:r w:rsidR="00710DB3" w:rsidRPr="000472D9">
        <w:rPr>
          <w:rFonts w:ascii="Arial" w:eastAsia="Calibri" w:hAnsi="Arial" w:cs="Arial"/>
          <w:sz w:val="22"/>
          <w:szCs w:val="22"/>
          <w:lang w:eastAsia="en-US"/>
        </w:rPr>
        <w:t>s</w:t>
      </w:r>
      <w:r w:rsidR="004E52C4">
        <w:rPr>
          <w:rFonts w:ascii="Arial" w:eastAsia="Calibri" w:hAnsi="Arial" w:cs="Arial"/>
          <w:sz w:val="22"/>
          <w:szCs w:val="22"/>
          <w:lang w:eastAsia="en-US"/>
        </w:rPr>
        <w:t>)</w:t>
      </w:r>
      <w:r w:rsidRPr="000472D9">
        <w:rPr>
          <w:rFonts w:ascii="Arial" w:eastAsia="Calibri" w:hAnsi="Arial" w:cs="Arial"/>
          <w:sz w:val="22"/>
          <w:szCs w:val="22"/>
          <w:lang w:eastAsia="en-US"/>
        </w:rPr>
        <w:t xml:space="preserve"> </w:t>
      </w:r>
      <w:r w:rsidR="004E52C4">
        <w:rPr>
          <w:rFonts w:ascii="Arial" w:eastAsia="Calibri" w:hAnsi="Arial" w:cs="Arial"/>
          <w:sz w:val="22"/>
          <w:szCs w:val="22"/>
          <w:lang w:eastAsia="en-US"/>
        </w:rPr>
        <w:t xml:space="preserve">nominated for overseeing volunteer activity </w:t>
      </w:r>
      <w:r w:rsidRPr="000472D9">
        <w:rPr>
          <w:rFonts w:ascii="Arial" w:eastAsia="Calibri" w:hAnsi="Arial" w:cs="Arial"/>
          <w:sz w:val="22"/>
          <w:szCs w:val="22"/>
          <w:lang w:eastAsia="en-US"/>
        </w:rPr>
        <w:t>will monitor the placement periodically</w:t>
      </w:r>
      <w:r w:rsidR="004E52C4">
        <w:rPr>
          <w:rFonts w:ascii="Arial" w:eastAsia="Calibri" w:hAnsi="Arial" w:cs="Arial"/>
          <w:sz w:val="22"/>
          <w:szCs w:val="22"/>
          <w:lang w:eastAsia="en-US"/>
        </w:rPr>
        <w:t xml:space="preserve"> either directly with the volunteer or with the appropriate staff member.</w:t>
      </w:r>
    </w:p>
    <w:p w14:paraId="71931790" w14:textId="714ABD03" w:rsidR="00611179" w:rsidRPr="00261C98" w:rsidRDefault="005E6672" w:rsidP="00611179">
      <w:pPr>
        <w:spacing w:line="276" w:lineRule="auto"/>
        <w:jc w:val="both"/>
        <w:rPr>
          <w:rFonts w:ascii="Arial" w:eastAsia="Calibri" w:hAnsi="Arial" w:cs="Arial"/>
          <w:lang w:eastAsia="en-US"/>
        </w:rPr>
      </w:pPr>
      <w:r>
        <w:rPr>
          <w:rFonts w:ascii="Arial" w:eastAsia="Calibri" w:hAnsi="Arial" w:cs="Arial"/>
          <w:lang w:eastAsia="en-US"/>
        </w:rPr>
        <w:t xml:space="preserve"> </w:t>
      </w:r>
    </w:p>
    <w:p w14:paraId="32FBD61E" w14:textId="7445D382" w:rsidR="00611179" w:rsidRPr="000472D9" w:rsidRDefault="00611179" w:rsidP="00993F81">
      <w:pPr>
        <w:spacing w:after="120" w:line="276" w:lineRule="auto"/>
        <w:jc w:val="both"/>
        <w:rPr>
          <w:rFonts w:ascii="Arial Nova" w:eastAsia="Calibri" w:hAnsi="Arial Nova" w:cs="Arial"/>
          <w:b/>
          <w:color w:val="92CDDC" w:themeColor="accent5" w:themeTint="99"/>
          <w:lang w:eastAsia="en-US"/>
        </w:rPr>
      </w:pPr>
      <w:r w:rsidRPr="000472D9">
        <w:rPr>
          <w:rFonts w:ascii="Arial Nova" w:eastAsia="Calibri" w:hAnsi="Arial Nova" w:cs="Arial"/>
          <w:b/>
          <w:color w:val="92CDDC" w:themeColor="accent5" w:themeTint="99"/>
          <w:lang w:eastAsia="en-US"/>
        </w:rPr>
        <w:t>T</w:t>
      </w:r>
      <w:r w:rsidR="000472D9" w:rsidRPr="000472D9">
        <w:rPr>
          <w:rFonts w:ascii="Arial Nova" w:eastAsia="Calibri" w:hAnsi="Arial Nova" w:cs="Arial"/>
          <w:b/>
          <w:color w:val="92CDDC" w:themeColor="accent5" w:themeTint="99"/>
          <w:lang w:eastAsia="en-US"/>
        </w:rPr>
        <w:t>RAINING</w:t>
      </w:r>
    </w:p>
    <w:p w14:paraId="63F5D471" w14:textId="54DBE1B0" w:rsidR="00611179" w:rsidRPr="00261C98" w:rsidRDefault="00710DB3" w:rsidP="00E52131">
      <w:pPr>
        <w:spacing w:line="276" w:lineRule="auto"/>
        <w:jc w:val="both"/>
        <w:rPr>
          <w:rFonts w:ascii="Arial" w:eastAsia="Calibri" w:hAnsi="Arial" w:cs="Arial"/>
          <w:lang w:eastAsia="en-US"/>
        </w:rPr>
      </w:pPr>
      <w:r w:rsidRPr="000472D9">
        <w:rPr>
          <w:rFonts w:ascii="Arial" w:eastAsia="Calibri" w:hAnsi="Arial" w:cs="Arial"/>
          <w:sz w:val="22"/>
          <w:szCs w:val="22"/>
          <w:lang w:eastAsia="en-US"/>
        </w:rPr>
        <w:t>I</w:t>
      </w:r>
      <w:r w:rsidR="00611179" w:rsidRPr="000472D9">
        <w:rPr>
          <w:rFonts w:ascii="Arial" w:eastAsia="Calibri" w:hAnsi="Arial" w:cs="Arial"/>
          <w:sz w:val="22"/>
          <w:szCs w:val="22"/>
          <w:lang w:eastAsia="en-US"/>
        </w:rPr>
        <w:t xml:space="preserve">dentified training relevant to the activity will be provided to ensure the volunteer is competent </w:t>
      </w:r>
      <w:r w:rsidRPr="000472D9">
        <w:rPr>
          <w:rFonts w:ascii="Arial" w:eastAsia="Calibri" w:hAnsi="Arial" w:cs="Arial"/>
          <w:sz w:val="22"/>
          <w:szCs w:val="22"/>
          <w:lang w:eastAsia="en-US"/>
        </w:rPr>
        <w:t>to carry it out and feels confident to do so</w:t>
      </w:r>
      <w:r w:rsidRPr="00261C98">
        <w:rPr>
          <w:rFonts w:ascii="Arial" w:eastAsia="Calibri" w:hAnsi="Arial" w:cs="Arial"/>
          <w:lang w:eastAsia="en-US"/>
        </w:rPr>
        <w:t xml:space="preserve">. </w:t>
      </w:r>
    </w:p>
    <w:p w14:paraId="087D6428" w14:textId="77777777" w:rsidR="000472D9" w:rsidRDefault="000472D9" w:rsidP="00993F81">
      <w:pPr>
        <w:spacing w:after="120"/>
        <w:jc w:val="both"/>
        <w:rPr>
          <w:rFonts w:ascii="Arial" w:hAnsi="Arial" w:cs="Arial"/>
          <w:lang w:eastAsia="en-US"/>
        </w:rPr>
      </w:pPr>
    </w:p>
    <w:p w14:paraId="0155BF43" w14:textId="351429AD" w:rsidR="00611179" w:rsidRPr="000472D9" w:rsidRDefault="00611179" w:rsidP="00993F81">
      <w:pPr>
        <w:spacing w:after="120"/>
        <w:jc w:val="both"/>
        <w:rPr>
          <w:rFonts w:ascii="Arial Nova" w:hAnsi="Arial Nova" w:cs="Arial"/>
          <w:b/>
          <w:bCs/>
          <w:lang w:eastAsia="en-US"/>
        </w:rPr>
      </w:pPr>
      <w:r w:rsidRPr="00261C98">
        <w:rPr>
          <w:rFonts w:ascii="Arial" w:hAnsi="Arial" w:cs="Arial"/>
          <w:b/>
          <w:bCs/>
          <w:lang w:eastAsia="en-US"/>
        </w:rPr>
        <w:t xml:space="preserve"> </w:t>
      </w:r>
      <w:r w:rsidRPr="000472D9">
        <w:rPr>
          <w:rFonts w:ascii="Arial Nova" w:hAnsi="Arial Nova" w:cs="Arial"/>
          <w:b/>
          <w:bCs/>
          <w:color w:val="92CDDC" w:themeColor="accent5" w:themeTint="99"/>
          <w:lang w:eastAsia="en-US"/>
        </w:rPr>
        <w:t>I</w:t>
      </w:r>
      <w:r w:rsidR="000472D9" w:rsidRPr="000472D9">
        <w:rPr>
          <w:rFonts w:ascii="Arial Nova" w:hAnsi="Arial Nova" w:cs="Arial"/>
          <w:b/>
          <w:bCs/>
          <w:color w:val="92CDDC" w:themeColor="accent5" w:themeTint="99"/>
          <w:lang w:eastAsia="en-US"/>
        </w:rPr>
        <w:t>NSURANCE</w:t>
      </w:r>
    </w:p>
    <w:p w14:paraId="2D966651" w14:textId="2501640C" w:rsidR="00611179" w:rsidRPr="000472D9" w:rsidRDefault="00611179" w:rsidP="00611179">
      <w:pPr>
        <w:jc w:val="both"/>
        <w:rPr>
          <w:rFonts w:ascii="Arial" w:hAnsi="Arial" w:cs="Arial"/>
          <w:sz w:val="22"/>
          <w:szCs w:val="22"/>
          <w:lang w:eastAsia="en-US"/>
        </w:rPr>
      </w:pPr>
      <w:r w:rsidRPr="000472D9">
        <w:rPr>
          <w:rFonts w:ascii="Arial" w:hAnsi="Arial" w:cs="Arial"/>
          <w:sz w:val="22"/>
          <w:szCs w:val="22"/>
          <w:lang w:eastAsia="en-US"/>
        </w:rPr>
        <w:t xml:space="preserve">Volunteers will be covered by </w:t>
      </w:r>
      <w:r w:rsidR="00A20D28" w:rsidRPr="000472D9">
        <w:rPr>
          <w:rFonts w:ascii="Arial" w:hAnsi="Arial" w:cs="Arial"/>
          <w:sz w:val="22"/>
          <w:szCs w:val="22"/>
          <w:lang w:eastAsia="en-US"/>
        </w:rPr>
        <w:t>BCC</w:t>
      </w:r>
      <w:r w:rsidR="00E52131" w:rsidRPr="000472D9">
        <w:rPr>
          <w:rFonts w:ascii="Arial" w:hAnsi="Arial" w:cs="Arial"/>
          <w:sz w:val="22"/>
          <w:szCs w:val="22"/>
          <w:lang w:eastAsia="en-US"/>
        </w:rPr>
        <w:t xml:space="preserve">‘s </w:t>
      </w:r>
      <w:r w:rsidR="004E52C4">
        <w:rPr>
          <w:rFonts w:ascii="Arial" w:hAnsi="Arial" w:cs="Arial"/>
          <w:sz w:val="22"/>
          <w:szCs w:val="22"/>
          <w:lang w:eastAsia="en-US"/>
        </w:rPr>
        <w:t>third</w:t>
      </w:r>
      <w:r w:rsidR="00A20D28" w:rsidRPr="000472D9">
        <w:rPr>
          <w:rFonts w:ascii="Arial" w:hAnsi="Arial" w:cs="Arial"/>
          <w:sz w:val="22"/>
          <w:szCs w:val="22"/>
          <w:lang w:eastAsia="en-US"/>
        </w:rPr>
        <w:t xml:space="preserve"> party </w:t>
      </w:r>
      <w:r w:rsidRPr="000472D9">
        <w:rPr>
          <w:rFonts w:ascii="Arial" w:hAnsi="Arial" w:cs="Arial"/>
          <w:sz w:val="22"/>
          <w:szCs w:val="22"/>
          <w:lang w:eastAsia="en-US"/>
        </w:rPr>
        <w:t xml:space="preserve">insurance while carrying out agreed duties. </w:t>
      </w:r>
    </w:p>
    <w:p w14:paraId="7DDFF9BA" w14:textId="77777777" w:rsidR="00611179" w:rsidRPr="00261C98" w:rsidRDefault="00611179" w:rsidP="00611179">
      <w:pPr>
        <w:jc w:val="both"/>
        <w:rPr>
          <w:rFonts w:ascii="Arial" w:hAnsi="Arial" w:cs="Arial"/>
          <w:lang w:eastAsia="en-US"/>
        </w:rPr>
      </w:pPr>
    </w:p>
    <w:p w14:paraId="147C5FA4" w14:textId="06159829" w:rsidR="00611179" w:rsidRPr="000472D9" w:rsidRDefault="00611179" w:rsidP="00993F81">
      <w:pPr>
        <w:spacing w:after="120"/>
        <w:jc w:val="both"/>
        <w:rPr>
          <w:rFonts w:ascii="Arial Nova" w:hAnsi="Arial Nova" w:cs="Arial"/>
          <w:b/>
          <w:color w:val="92CDDC" w:themeColor="accent5" w:themeTint="99"/>
        </w:rPr>
      </w:pPr>
      <w:r w:rsidRPr="000472D9">
        <w:rPr>
          <w:rFonts w:ascii="Arial Nova" w:hAnsi="Arial Nova" w:cs="Arial"/>
          <w:b/>
          <w:color w:val="92CDDC" w:themeColor="accent5" w:themeTint="99"/>
        </w:rPr>
        <w:t>C</w:t>
      </w:r>
      <w:r w:rsidR="000472D9" w:rsidRPr="000472D9">
        <w:rPr>
          <w:rFonts w:ascii="Arial Nova" w:hAnsi="Arial Nova" w:cs="Arial"/>
          <w:b/>
          <w:color w:val="92CDDC" w:themeColor="accent5" w:themeTint="99"/>
        </w:rPr>
        <w:t>ONFIDENTIALITY</w:t>
      </w:r>
      <w:r w:rsidRPr="000472D9">
        <w:rPr>
          <w:rFonts w:ascii="Arial Nova" w:hAnsi="Arial Nova" w:cs="Arial"/>
          <w:b/>
          <w:color w:val="92CDDC" w:themeColor="accent5" w:themeTint="99"/>
        </w:rPr>
        <w:t xml:space="preserve"> </w:t>
      </w:r>
    </w:p>
    <w:p w14:paraId="49A5447B" w14:textId="092A0924" w:rsidR="00611179" w:rsidRPr="000472D9" w:rsidRDefault="0042148B" w:rsidP="00611179">
      <w:pPr>
        <w:jc w:val="both"/>
        <w:rPr>
          <w:rFonts w:ascii="Arial" w:hAnsi="Arial" w:cs="Arial"/>
          <w:sz w:val="22"/>
          <w:szCs w:val="22"/>
          <w:lang w:eastAsia="en-US"/>
        </w:rPr>
      </w:pPr>
      <w:r w:rsidRPr="000472D9">
        <w:rPr>
          <w:rFonts w:ascii="Arial" w:hAnsi="Arial" w:cs="Arial"/>
          <w:sz w:val="22"/>
          <w:szCs w:val="22"/>
        </w:rPr>
        <w:t>BCC</w:t>
      </w:r>
      <w:r w:rsidR="00611179" w:rsidRPr="000472D9">
        <w:rPr>
          <w:rFonts w:ascii="Arial" w:hAnsi="Arial" w:cs="Arial"/>
          <w:sz w:val="22"/>
          <w:szCs w:val="22"/>
        </w:rPr>
        <w:t xml:space="preserve"> will advise the volunteer on its confide</w:t>
      </w:r>
      <w:r w:rsidR="00A20D28" w:rsidRPr="000472D9">
        <w:rPr>
          <w:rFonts w:ascii="Arial" w:hAnsi="Arial" w:cs="Arial"/>
          <w:sz w:val="22"/>
          <w:szCs w:val="22"/>
        </w:rPr>
        <w:t>ntiality policy and procedures.</w:t>
      </w:r>
      <w:r w:rsidR="00537E34" w:rsidRPr="000472D9">
        <w:rPr>
          <w:rFonts w:ascii="Arial" w:hAnsi="Arial" w:cs="Arial"/>
          <w:sz w:val="22"/>
          <w:szCs w:val="22"/>
        </w:rPr>
        <w:t xml:space="preserve"> </w:t>
      </w:r>
    </w:p>
    <w:p w14:paraId="69C0184A" w14:textId="77777777" w:rsidR="000472D9" w:rsidRDefault="000472D9" w:rsidP="00993F81">
      <w:pPr>
        <w:spacing w:after="120"/>
        <w:jc w:val="both"/>
        <w:rPr>
          <w:rFonts w:ascii="Arial" w:hAnsi="Arial" w:cs="Arial"/>
          <w:lang w:eastAsia="en-US"/>
        </w:rPr>
      </w:pPr>
    </w:p>
    <w:p w14:paraId="2CCB41DB" w14:textId="3C9ECFC0" w:rsidR="00611179" w:rsidRPr="000472D9" w:rsidRDefault="00611179" w:rsidP="00993F81">
      <w:pPr>
        <w:spacing w:after="120"/>
        <w:jc w:val="both"/>
        <w:rPr>
          <w:rFonts w:ascii="Arial Nova" w:hAnsi="Arial Nova" w:cs="Arial"/>
          <w:b/>
          <w:bCs/>
          <w:lang w:eastAsia="en-US"/>
        </w:rPr>
      </w:pPr>
      <w:r w:rsidRPr="00261C98">
        <w:rPr>
          <w:rFonts w:ascii="Arial" w:hAnsi="Arial" w:cs="Arial"/>
          <w:b/>
          <w:bCs/>
          <w:lang w:eastAsia="en-US"/>
        </w:rPr>
        <w:t xml:space="preserve"> </w:t>
      </w:r>
      <w:r w:rsidRPr="000472D9">
        <w:rPr>
          <w:rFonts w:ascii="Arial Nova" w:hAnsi="Arial Nova" w:cs="Arial"/>
          <w:b/>
          <w:bCs/>
          <w:color w:val="92CDDC" w:themeColor="accent5" w:themeTint="99"/>
          <w:lang w:eastAsia="en-US"/>
        </w:rPr>
        <w:t>E</w:t>
      </w:r>
      <w:r w:rsidR="000472D9" w:rsidRPr="000472D9">
        <w:rPr>
          <w:rFonts w:ascii="Arial Nova" w:hAnsi="Arial Nova" w:cs="Arial"/>
          <w:b/>
          <w:bCs/>
          <w:color w:val="92CDDC" w:themeColor="accent5" w:themeTint="99"/>
          <w:lang w:eastAsia="en-US"/>
        </w:rPr>
        <w:t>QUAL OPPORTUNITIES</w:t>
      </w:r>
    </w:p>
    <w:p w14:paraId="78E80269" w14:textId="77777777" w:rsidR="00611179" w:rsidRPr="00261C98" w:rsidRDefault="00611179" w:rsidP="00611179">
      <w:pPr>
        <w:jc w:val="both"/>
        <w:rPr>
          <w:rFonts w:ascii="Arial" w:hAnsi="Arial" w:cs="Arial"/>
          <w:lang w:eastAsia="en-US"/>
        </w:rPr>
      </w:pPr>
      <w:r w:rsidRPr="000472D9">
        <w:rPr>
          <w:rFonts w:ascii="Arial" w:hAnsi="Arial" w:cs="Arial"/>
          <w:sz w:val="22"/>
          <w:szCs w:val="22"/>
          <w:lang w:eastAsia="en-US"/>
        </w:rPr>
        <w:t xml:space="preserve">Volunteers and staff will work in accordance with the </w:t>
      </w:r>
      <w:r w:rsidR="0042148B" w:rsidRPr="000472D9">
        <w:rPr>
          <w:rFonts w:ascii="Arial" w:hAnsi="Arial" w:cs="Arial"/>
          <w:sz w:val="22"/>
          <w:szCs w:val="22"/>
          <w:lang w:eastAsia="en-US"/>
        </w:rPr>
        <w:t>BCC</w:t>
      </w:r>
      <w:r w:rsidRPr="000472D9">
        <w:rPr>
          <w:rFonts w:ascii="Arial" w:hAnsi="Arial" w:cs="Arial"/>
          <w:sz w:val="22"/>
          <w:szCs w:val="22"/>
          <w:lang w:eastAsia="en-US"/>
        </w:rPr>
        <w:t xml:space="preserve"> equal opportunities policy and will prevent discrimination on any grounds</w:t>
      </w:r>
      <w:r w:rsidRPr="00261C98">
        <w:rPr>
          <w:rFonts w:ascii="Arial" w:hAnsi="Arial" w:cs="Arial"/>
          <w:lang w:eastAsia="en-US"/>
        </w:rPr>
        <w:t xml:space="preserve">. </w:t>
      </w:r>
    </w:p>
    <w:p w14:paraId="77B15BBF" w14:textId="77777777" w:rsidR="00611179" w:rsidRPr="00261C98" w:rsidRDefault="00611179" w:rsidP="00611179">
      <w:pPr>
        <w:jc w:val="both"/>
        <w:rPr>
          <w:rFonts w:ascii="Arial" w:hAnsi="Arial" w:cs="Arial"/>
          <w:lang w:eastAsia="en-US"/>
        </w:rPr>
      </w:pPr>
    </w:p>
    <w:p w14:paraId="001167AF" w14:textId="77777777" w:rsidR="006F0148" w:rsidRDefault="006F0148" w:rsidP="00993F81">
      <w:pPr>
        <w:spacing w:after="120"/>
        <w:jc w:val="both"/>
        <w:rPr>
          <w:rFonts w:ascii="Arial Nova" w:hAnsi="Arial Nova" w:cs="Arial"/>
          <w:b/>
          <w:color w:val="92CDDC" w:themeColor="accent5" w:themeTint="99"/>
          <w:lang w:eastAsia="en-US"/>
        </w:rPr>
      </w:pPr>
    </w:p>
    <w:p w14:paraId="6A1993EA" w14:textId="34A02DFF" w:rsidR="00611179" w:rsidRPr="000472D9" w:rsidRDefault="00611179" w:rsidP="00993F81">
      <w:pPr>
        <w:spacing w:after="120"/>
        <w:jc w:val="both"/>
        <w:rPr>
          <w:rFonts w:ascii="Arial Nova" w:hAnsi="Arial Nova" w:cs="Arial"/>
          <w:b/>
          <w:color w:val="92CDDC" w:themeColor="accent5" w:themeTint="99"/>
          <w:lang w:eastAsia="en-US"/>
        </w:rPr>
      </w:pPr>
      <w:r w:rsidRPr="000472D9">
        <w:rPr>
          <w:rFonts w:ascii="Arial Nova" w:hAnsi="Arial Nova" w:cs="Arial"/>
          <w:b/>
          <w:color w:val="92CDDC" w:themeColor="accent5" w:themeTint="99"/>
          <w:lang w:eastAsia="en-US"/>
        </w:rPr>
        <w:lastRenderedPageBreak/>
        <w:t xml:space="preserve"> G</w:t>
      </w:r>
      <w:r w:rsidR="000472D9" w:rsidRPr="000472D9">
        <w:rPr>
          <w:rFonts w:ascii="Arial Nova" w:hAnsi="Arial Nova" w:cs="Arial"/>
          <w:b/>
          <w:color w:val="92CDDC" w:themeColor="accent5" w:themeTint="99"/>
          <w:lang w:eastAsia="en-US"/>
        </w:rPr>
        <w:t>RIEVANCES</w:t>
      </w:r>
    </w:p>
    <w:p w14:paraId="75A4BB39" w14:textId="77777777" w:rsidR="00611179" w:rsidRPr="000472D9" w:rsidRDefault="0042148B" w:rsidP="00611179">
      <w:pPr>
        <w:jc w:val="both"/>
        <w:rPr>
          <w:rFonts w:ascii="Arial" w:hAnsi="Arial" w:cs="Arial"/>
          <w:sz w:val="22"/>
          <w:szCs w:val="22"/>
          <w:lang w:eastAsia="en-US"/>
        </w:rPr>
      </w:pPr>
      <w:r w:rsidRPr="000472D9">
        <w:rPr>
          <w:rFonts w:ascii="Arial" w:hAnsi="Arial" w:cs="Arial"/>
          <w:sz w:val="22"/>
          <w:szCs w:val="22"/>
          <w:lang w:eastAsia="en-US"/>
        </w:rPr>
        <w:t>BCC</w:t>
      </w:r>
      <w:r w:rsidR="00611179" w:rsidRPr="000472D9">
        <w:rPr>
          <w:rFonts w:ascii="Arial" w:hAnsi="Arial" w:cs="Arial"/>
          <w:sz w:val="22"/>
          <w:szCs w:val="22"/>
          <w:lang w:eastAsia="en-US"/>
        </w:rPr>
        <w:t xml:space="preserve"> has a policy to help deal with grievances that volunteers may raise.  In line with this policy, volunteers have the right to discuss any concerns they have with their named contact at any time.</w:t>
      </w:r>
    </w:p>
    <w:p w14:paraId="4BAF7E68" w14:textId="3D694F61" w:rsidR="00611179" w:rsidRPr="00261C98" w:rsidRDefault="00611179" w:rsidP="00611179">
      <w:pPr>
        <w:jc w:val="both"/>
        <w:rPr>
          <w:rFonts w:ascii="Arial" w:eastAsia="Calibri" w:hAnsi="Arial" w:cs="Arial"/>
          <w:lang w:eastAsia="en-US"/>
        </w:rPr>
      </w:pPr>
      <w:r w:rsidRPr="000472D9">
        <w:rPr>
          <w:rFonts w:ascii="Arial" w:hAnsi="Arial" w:cs="Arial"/>
          <w:sz w:val="22"/>
          <w:szCs w:val="22"/>
          <w:lang w:eastAsia="en-US"/>
        </w:rPr>
        <w:t xml:space="preserve">If the contact person is unable to resolve the problem, they will refer the matter </w:t>
      </w:r>
      <w:r w:rsidR="00E52131" w:rsidRPr="000472D9">
        <w:rPr>
          <w:rFonts w:ascii="Arial" w:hAnsi="Arial" w:cs="Arial"/>
          <w:sz w:val="22"/>
          <w:szCs w:val="22"/>
          <w:lang w:eastAsia="en-US"/>
        </w:rPr>
        <w:t xml:space="preserve">to the board of Trustees </w:t>
      </w:r>
      <w:r w:rsidRPr="000472D9">
        <w:rPr>
          <w:rFonts w:ascii="Arial" w:hAnsi="Arial" w:cs="Arial"/>
          <w:sz w:val="22"/>
          <w:szCs w:val="22"/>
          <w:lang w:eastAsia="en-US"/>
        </w:rPr>
        <w:t>with the permission of the volunteer</w:t>
      </w:r>
      <w:r w:rsidRPr="00261C98">
        <w:rPr>
          <w:rFonts w:ascii="Arial" w:hAnsi="Arial" w:cs="Arial"/>
          <w:lang w:eastAsia="en-US"/>
        </w:rPr>
        <w:t>.</w:t>
      </w:r>
    </w:p>
    <w:p w14:paraId="269129A2" w14:textId="77777777" w:rsidR="00611179" w:rsidRPr="00261C98" w:rsidRDefault="00611179" w:rsidP="00611179">
      <w:pPr>
        <w:spacing w:line="276" w:lineRule="auto"/>
        <w:jc w:val="both"/>
        <w:rPr>
          <w:rFonts w:ascii="Arial" w:eastAsia="Calibri" w:hAnsi="Arial" w:cs="Arial"/>
          <w:lang w:eastAsia="en-US"/>
        </w:rPr>
      </w:pPr>
    </w:p>
    <w:p w14:paraId="29F6FB21" w14:textId="1AA8953C" w:rsidR="00611179" w:rsidRPr="000472D9" w:rsidRDefault="00611179" w:rsidP="00993F81">
      <w:pPr>
        <w:spacing w:after="120" w:line="276" w:lineRule="auto"/>
        <w:jc w:val="both"/>
        <w:rPr>
          <w:rFonts w:ascii="Arial" w:eastAsia="Calibri" w:hAnsi="Arial" w:cs="Arial"/>
          <w:b/>
          <w:color w:val="92CDDC" w:themeColor="accent5" w:themeTint="99"/>
          <w:lang w:eastAsia="en-US"/>
        </w:rPr>
      </w:pPr>
      <w:r w:rsidRPr="000472D9">
        <w:rPr>
          <w:rFonts w:ascii="Arial Nova" w:eastAsia="Calibri" w:hAnsi="Arial Nova" w:cs="Arial"/>
          <w:b/>
          <w:color w:val="92CDDC" w:themeColor="accent5" w:themeTint="99"/>
          <w:lang w:eastAsia="en-US"/>
        </w:rPr>
        <w:t>H</w:t>
      </w:r>
      <w:r w:rsidR="000472D9" w:rsidRPr="000472D9">
        <w:rPr>
          <w:rFonts w:ascii="Arial Nova" w:eastAsia="Calibri" w:hAnsi="Arial Nova" w:cs="Arial"/>
          <w:b/>
          <w:color w:val="92CDDC" w:themeColor="accent5" w:themeTint="99"/>
          <w:lang w:eastAsia="en-US"/>
        </w:rPr>
        <w:t>EALTH and SAFETY PRINCIPLES POLICY</w:t>
      </w:r>
    </w:p>
    <w:p w14:paraId="1F425F44" w14:textId="77777777"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a) </w:t>
      </w:r>
      <w:r w:rsidR="00D22824" w:rsidRPr="000472D9">
        <w:rPr>
          <w:rFonts w:ascii="Arial" w:eastAsia="Calibri" w:hAnsi="Arial" w:cs="Arial"/>
          <w:sz w:val="22"/>
          <w:szCs w:val="22"/>
          <w:lang w:eastAsia="en-US"/>
        </w:rPr>
        <w:t>BCC</w:t>
      </w:r>
      <w:r w:rsidRPr="000472D9">
        <w:rPr>
          <w:rFonts w:ascii="Arial" w:eastAsia="Calibri" w:hAnsi="Arial" w:cs="Arial"/>
          <w:sz w:val="22"/>
          <w:szCs w:val="22"/>
          <w:lang w:eastAsia="en-US"/>
        </w:rPr>
        <w:t xml:space="preserve"> has the same responsibility for volunteers’ safety as that of paid employees. Volunteers must exercise the same duty of care to themselves and others as paid staff.</w:t>
      </w:r>
    </w:p>
    <w:p w14:paraId="4653A32D" w14:textId="65BB93E4" w:rsidR="00611179" w:rsidRPr="000472D9" w:rsidRDefault="00611179" w:rsidP="004238DC">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b) </w:t>
      </w:r>
      <w:r w:rsidR="00D22824" w:rsidRPr="000472D9">
        <w:rPr>
          <w:rFonts w:ascii="Arial" w:eastAsia="Calibri" w:hAnsi="Arial" w:cs="Arial"/>
          <w:sz w:val="22"/>
          <w:szCs w:val="22"/>
          <w:lang w:eastAsia="en-US"/>
        </w:rPr>
        <w:t>BCC</w:t>
      </w:r>
      <w:r w:rsidRPr="000472D9">
        <w:rPr>
          <w:rFonts w:ascii="Arial" w:eastAsia="Calibri" w:hAnsi="Arial" w:cs="Arial"/>
          <w:sz w:val="22"/>
          <w:szCs w:val="22"/>
          <w:lang w:eastAsia="en-US"/>
        </w:rPr>
        <w:t xml:space="preserve"> has a duty to ensure, so far as is reasonably practicable, that volunteers are not exposed to risks to their health and safety.</w:t>
      </w:r>
    </w:p>
    <w:p w14:paraId="11A7D45C" w14:textId="02634579" w:rsidR="00611179" w:rsidRPr="000472D9" w:rsidRDefault="004238DC"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c</w:t>
      </w:r>
      <w:r w:rsidR="00611179" w:rsidRPr="000472D9">
        <w:rPr>
          <w:rFonts w:ascii="Arial" w:eastAsia="Calibri" w:hAnsi="Arial" w:cs="Arial"/>
          <w:sz w:val="22"/>
          <w:szCs w:val="22"/>
          <w:lang w:eastAsia="en-US"/>
        </w:rPr>
        <w:t xml:space="preserve">) All volunteers must adhere to the Health and Safety guidelines in the </w:t>
      </w:r>
      <w:r w:rsidR="00D22824" w:rsidRPr="000472D9">
        <w:rPr>
          <w:rFonts w:ascii="Arial" w:eastAsia="Calibri" w:hAnsi="Arial" w:cs="Arial"/>
          <w:sz w:val="22"/>
          <w:szCs w:val="22"/>
          <w:lang w:eastAsia="en-US"/>
        </w:rPr>
        <w:t>BCC</w:t>
      </w:r>
      <w:r w:rsidR="00611179" w:rsidRPr="000472D9">
        <w:rPr>
          <w:rFonts w:ascii="Arial" w:eastAsia="Calibri" w:hAnsi="Arial" w:cs="Arial"/>
          <w:sz w:val="22"/>
          <w:szCs w:val="22"/>
          <w:lang w:eastAsia="en-US"/>
        </w:rPr>
        <w:t xml:space="preserve"> Health and Safety Policy Statement </w:t>
      </w:r>
    </w:p>
    <w:p w14:paraId="6E8A8D2F" w14:textId="2DD3E1DF" w:rsidR="00611179" w:rsidRPr="000472D9" w:rsidRDefault="004238DC"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d)</w:t>
      </w:r>
      <w:r w:rsidR="00611179" w:rsidRPr="000472D9">
        <w:rPr>
          <w:rFonts w:ascii="Arial" w:eastAsia="Calibri" w:hAnsi="Arial" w:cs="Arial"/>
          <w:sz w:val="22"/>
          <w:szCs w:val="22"/>
          <w:lang w:eastAsia="en-US"/>
        </w:rPr>
        <w:t xml:space="preserve"> Volunteers must exercise care when carrying out tasks and not put themselves or others at risk.</w:t>
      </w:r>
    </w:p>
    <w:p w14:paraId="56109116" w14:textId="77777777" w:rsidR="00611179" w:rsidRPr="000472D9" w:rsidRDefault="00611179" w:rsidP="00611179">
      <w:pPr>
        <w:spacing w:line="276" w:lineRule="auto"/>
        <w:jc w:val="both"/>
        <w:rPr>
          <w:rFonts w:ascii="Arial" w:eastAsia="Calibri" w:hAnsi="Arial" w:cs="Arial"/>
          <w:sz w:val="22"/>
          <w:szCs w:val="22"/>
          <w:lang w:eastAsia="en-US"/>
        </w:rPr>
      </w:pPr>
    </w:p>
    <w:p w14:paraId="549AE0C4" w14:textId="2843D3B1" w:rsidR="00611179" w:rsidRPr="000472D9" w:rsidRDefault="00611179" w:rsidP="00611179">
      <w:pPr>
        <w:spacing w:line="276" w:lineRule="auto"/>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It is the responsibility of </w:t>
      </w:r>
      <w:r w:rsidR="004E52C4">
        <w:rPr>
          <w:rFonts w:ascii="Arial" w:eastAsia="Calibri" w:hAnsi="Arial" w:cs="Arial"/>
          <w:sz w:val="22"/>
          <w:szCs w:val="22"/>
          <w:lang w:eastAsia="en-US"/>
        </w:rPr>
        <w:t xml:space="preserve">nominated </w:t>
      </w:r>
      <w:r w:rsidR="004238DC" w:rsidRPr="000472D9">
        <w:rPr>
          <w:rFonts w:ascii="Arial" w:eastAsia="Calibri" w:hAnsi="Arial" w:cs="Arial"/>
          <w:sz w:val="22"/>
          <w:szCs w:val="22"/>
          <w:lang w:eastAsia="en-US"/>
        </w:rPr>
        <w:t>t</w:t>
      </w:r>
      <w:r w:rsidR="00D22824" w:rsidRPr="000472D9">
        <w:rPr>
          <w:rFonts w:ascii="Arial" w:eastAsia="Calibri" w:hAnsi="Arial" w:cs="Arial"/>
          <w:sz w:val="22"/>
          <w:szCs w:val="22"/>
          <w:lang w:eastAsia="en-US"/>
        </w:rPr>
        <w:t>rustee</w:t>
      </w:r>
      <w:r w:rsidR="004E52C4">
        <w:rPr>
          <w:rFonts w:ascii="Arial" w:eastAsia="Calibri" w:hAnsi="Arial" w:cs="Arial"/>
          <w:sz w:val="22"/>
          <w:szCs w:val="22"/>
          <w:lang w:eastAsia="en-US"/>
        </w:rPr>
        <w:t>(</w:t>
      </w:r>
      <w:r w:rsidR="004238DC" w:rsidRPr="000472D9">
        <w:rPr>
          <w:rFonts w:ascii="Arial" w:eastAsia="Calibri" w:hAnsi="Arial" w:cs="Arial"/>
          <w:sz w:val="22"/>
          <w:szCs w:val="22"/>
          <w:lang w:eastAsia="en-US"/>
        </w:rPr>
        <w:t>s</w:t>
      </w:r>
      <w:r w:rsidR="004E52C4">
        <w:rPr>
          <w:rFonts w:ascii="Arial" w:eastAsia="Calibri" w:hAnsi="Arial" w:cs="Arial"/>
          <w:sz w:val="22"/>
          <w:szCs w:val="22"/>
          <w:lang w:eastAsia="en-US"/>
        </w:rPr>
        <w:t>)</w:t>
      </w:r>
      <w:r w:rsidRPr="000472D9">
        <w:rPr>
          <w:rFonts w:ascii="Arial" w:eastAsia="Calibri" w:hAnsi="Arial" w:cs="Arial"/>
          <w:sz w:val="22"/>
          <w:szCs w:val="22"/>
          <w:lang w:eastAsia="en-US"/>
        </w:rPr>
        <w:t xml:space="preserve"> to ensure volunteers are informed of the following health &amp; safety requirements:</w:t>
      </w:r>
    </w:p>
    <w:p w14:paraId="54ADAEFF" w14:textId="77777777" w:rsidR="00611179" w:rsidRPr="000472D9" w:rsidRDefault="00611179" w:rsidP="00611179">
      <w:pPr>
        <w:spacing w:line="276" w:lineRule="auto"/>
        <w:jc w:val="both"/>
        <w:rPr>
          <w:rFonts w:ascii="Arial" w:eastAsia="Calibri" w:hAnsi="Arial" w:cs="Arial"/>
          <w:sz w:val="22"/>
          <w:szCs w:val="22"/>
          <w:lang w:eastAsia="en-US"/>
        </w:rPr>
      </w:pPr>
    </w:p>
    <w:p w14:paraId="261F46C7" w14:textId="3543994F"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a) </w:t>
      </w:r>
      <w:r w:rsidRPr="000472D9">
        <w:rPr>
          <w:rFonts w:ascii="Arial" w:eastAsia="Calibri" w:hAnsi="Arial" w:cs="Arial"/>
          <w:sz w:val="22"/>
          <w:szCs w:val="22"/>
          <w:lang w:eastAsia="en-US"/>
        </w:rPr>
        <w:tab/>
        <w:t>The fire evacuation policy</w:t>
      </w:r>
      <w:r w:rsidR="006C5CAD" w:rsidRPr="000472D9">
        <w:rPr>
          <w:rFonts w:ascii="Arial" w:eastAsia="Calibri" w:hAnsi="Arial" w:cs="Arial"/>
          <w:sz w:val="22"/>
          <w:szCs w:val="22"/>
          <w:lang w:eastAsia="en-US"/>
        </w:rPr>
        <w:t xml:space="preserve"> </w:t>
      </w:r>
      <w:r w:rsidR="00C65DD9" w:rsidRPr="000472D9">
        <w:rPr>
          <w:rFonts w:ascii="Arial" w:eastAsia="Calibri" w:hAnsi="Arial" w:cs="Arial"/>
          <w:sz w:val="22"/>
          <w:szCs w:val="22"/>
          <w:lang w:eastAsia="en-US"/>
        </w:rPr>
        <w:t>for</w:t>
      </w:r>
      <w:r w:rsidR="006C5CAD" w:rsidRPr="000472D9">
        <w:rPr>
          <w:rFonts w:ascii="Arial" w:eastAsia="Calibri" w:hAnsi="Arial" w:cs="Arial"/>
          <w:sz w:val="22"/>
          <w:szCs w:val="22"/>
          <w:lang w:eastAsia="en-US"/>
        </w:rPr>
        <w:t xml:space="preserve"> the relevant venue</w:t>
      </w:r>
      <w:r w:rsidRPr="000472D9">
        <w:rPr>
          <w:rFonts w:ascii="Arial" w:eastAsia="Calibri" w:hAnsi="Arial" w:cs="Arial"/>
          <w:sz w:val="22"/>
          <w:szCs w:val="22"/>
          <w:lang w:eastAsia="en-US"/>
        </w:rPr>
        <w:t>.</w:t>
      </w:r>
    </w:p>
    <w:p w14:paraId="18EB077A" w14:textId="7F81515C" w:rsidR="00611179" w:rsidRPr="000472D9" w:rsidRDefault="00611179" w:rsidP="00611179">
      <w:pPr>
        <w:spacing w:line="276" w:lineRule="auto"/>
        <w:ind w:left="720" w:hanging="360"/>
        <w:jc w:val="both"/>
        <w:rPr>
          <w:rFonts w:ascii="Arial" w:eastAsia="Calibri" w:hAnsi="Arial" w:cs="Arial"/>
          <w:sz w:val="22"/>
          <w:szCs w:val="22"/>
          <w:lang w:eastAsia="en-US"/>
        </w:rPr>
      </w:pPr>
      <w:r w:rsidRPr="000472D9">
        <w:rPr>
          <w:rFonts w:ascii="Arial" w:eastAsia="Calibri" w:hAnsi="Arial" w:cs="Arial"/>
          <w:sz w:val="22"/>
          <w:szCs w:val="22"/>
          <w:lang w:eastAsia="en-US"/>
        </w:rPr>
        <w:t xml:space="preserve">b) </w:t>
      </w:r>
      <w:r w:rsidRPr="000472D9">
        <w:rPr>
          <w:rFonts w:ascii="Arial" w:eastAsia="Calibri" w:hAnsi="Arial" w:cs="Arial"/>
          <w:sz w:val="22"/>
          <w:szCs w:val="22"/>
          <w:lang w:eastAsia="en-US"/>
        </w:rPr>
        <w:tab/>
      </w:r>
      <w:r w:rsidR="004238DC" w:rsidRPr="000472D9">
        <w:rPr>
          <w:rFonts w:ascii="Arial" w:eastAsia="Calibri" w:hAnsi="Arial" w:cs="Arial"/>
          <w:sz w:val="22"/>
          <w:szCs w:val="22"/>
          <w:lang w:eastAsia="en-US"/>
        </w:rPr>
        <w:t xml:space="preserve">Volunteers will be </w:t>
      </w:r>
      <w:r w:rsidR="00C65DD9" w:rsidRPr="000472D9">
        <w:rPr>
          <w:rFonts w:ascii="Arial" w:eastAsia="Calibri" w:hAnsi="Arial" w:cs="Arial"/>
          <w:sz w:val="22"/>
          <w:szCs w:val="22"/>
          <w:lang w:eastAsia="en-US"/>
        </w:rPr>
        <w:t>i</w:t>
      </w:r>
      <w:r w:rsidRPr="000472D9">
        <w:rPr>
          <w:rFonts w:ascii="Arial" w:eastAsia="Calibri" w:hAnsi="Arial" w:cs="Arial"/>
          <w:sz w:val="22"/>
          <w:szCs w:val="22"/>
          <w:lang w:eastAsia="en-US"/>
        </w:rPr>
        <w:t>nstructed</w:t>
      </w:r>
      <w:r w:rsidR="004238DC" w:rsidRPr="000472D9">
        <w:rPr>
          <w:rFonts w:ascii="Arial" w:eastAsia="Calibri" w:hAnsi="Arial" w:cs="Arial"/>
          <w:sz w:val="22"/>
          <w:szCs w:val="22"/>
          <w:lang w:eastAsia="en-US"/>
        </w:rPr>
        <w:t xml:space="preserve"> and supervised</w:t>
      </w:r>
      <w:r w:rsidR="004E52C4">
        <w:rPr>
          <w:rFonts w:ascii="Arial" w:eastAsia="Calibri" w:hAnsi="Arial" w:cs="Arial"/>
          <w:sz w:val="22"/>
          <w:szCs w:val="22"/>
          <w:lang w:eastAsia="en-US"/>
        </w:rPr>
        <w:t>,</w:t>
      </w:r>
      <w:r w:rsidR="004238DC" w:rsidRPr="000472D9">
        <w:rPr>
          <w:rFonts w:ascii="Arial" w:eastAsia="Calibri" w:hAnsi="Arial" w:cs="Arial"/>
          <w:sz w:val="22"/>
          <w:szCs w:val="22"/>
          <w:lang w:eastAsia="en-US"/>
        </w:rPr>
        <w:t xml:space="preserve"> if</w:t>
      </w:r>
      <w:r w:rsidR="004E52C4">
        <w:rPr>
          <w:rFonts w:ascii="Arial" w:eastAsia="Calibri" w:hAnsi="Arial" w:cs="Arial"/>
          <w:sz w:val="22"/>
          <w:szCs w:val="22"/>
          <w:lang w:eastAsia="en-US"/>
        </w:rPr>
        <w:t xml:space="preserve"> and as</w:t>
      </w:r>
      <w:r w:rsidR="004238DC" w:rsidRPr="000472D9">
        <w:rPr>
          <w:rFonts w:ascii="Arial" w:eastAsia="Calibri" w:hAnsi="Arial" w:cs="Arial"/>
          <w:sz w:val="22"/>
          <w:szCs w:val="22"/>
          <w:lang w:eastAsia="en-US"/>
        </w:rPr>
        <w:t xml:space="preserve"> appropriate</w:t>
      </w:r>
      <w:r w:rsidR="004E52C4">
        <w:rPr>
          <w:rFonts w:ascii="Arial" w:eastAsia="Calibri" w:hAnsi="Arial" w:cs="Arial"/>
          <w:sz w:val="22"/>
          <w:szCs w:val="22"/>
          <w:lang w:eastAsia="en-US"/>
        </w:rPr>
        <w:t>,</w:t>
      </w:r>
      <w:r w:rsidR="00D22501">
        <w:rPr>
          <w:rFonts w:ascii="Arial" w:eastAsia="Calibri" w:hAnsi="Arial" w:cs="Arial"/>
          <w:sz w:val="22"/>
          <w:szCs w:val="22"/>
          <w:lang w:eastAsia="en-US"/>
        </w:rPr>
        <w:t xml:space="preserve"> in </w:t>
      </w:r>
      <w:r w:rsidRPr="000472D9">
        <w:rPr>
          <w:rFonts w:ascii="Arial" w:eastAsia="Calibri" w:hAnsi="Arial" w:cs="Arial"/>
          <w:sz w:val="22"/>
          <w:szCs w:val="22"/>
          <w:lang w:eastAsia="en-US"/>
        </w:rPr>
        <w:t>the use of equipment</w:t>
      </w:r>
      <w:r w:rsidR="004238DC" w:rsidRPr="000472D9">
        <w:rPr>
          <w:rFonts w:ascii="Arial" w:eastAsia="Calibri" w:hAnsi="Arial" w:cs="Arial"/>
          <w:sz w:val="22"/>
          <w:szCs w:val="22"/>
          <w:lang w:eastAsia="en-US"/>
        </w:rPr>
        <w:t xml:space="preserve"> </w:t>
      </w:r>
      <w:r w:rsidR="00D22501">
        <w:rPr>
          <w:rFonts w:ascii="Arial" w:eastAsia="Calibri" w:hAnsi="Arial" w:cs="Arial"/>
          <w:sz w:val="22"/>
          <w:szCs w:val="22"/>
          <w:lang w:eastAsia="en-US"/>
        </w:rPr>
        <w:t>used within their role including that related to</w:t>
      </w:r>
      <w:r w:rsidRPr="000472D9">
        <w:rPr>
          <w:rFonts w:ascii="Arial" w:eastAsia="Calibri" w:hAnsi="Arial" w:cs="Arial"/>
          <w:sz w:val="22"/>
          <w:szCs w:val="22"/>
          <w:lang w:eastAsia="en-US"/>
        </w:rPr>
        <w:t xml:space="preserve"> personal protecti</w:t>
      </w:r>
      <w:r w:rsidR="00D22501">
        <w:rPr>
          <w:rFonts w:ascii="Arial" w:eastAsia="Calibri" w:hAnsi="Arial" w:cs="Arial"/>
          <w:sz w:val="22"/>
          <w:szCs w:val="22"/>
          <w:lang w:eastAsia="en-US"/>
        </w:rPr>
        <w:t>on.</w:t>
      </w:r>
    </w:p>
    <w:p w14:paraId="0B8A9C3B" w14:textId="7D8A167C" w:rsidR="00611179" w:rsidRPr="00261C98" w:rsidRDefault="00611179" w:rsidP="00611179">
      <w:pPr>
        <w:spacing w:line="276" w:lineRule="auto"/>
        <w:ind w:left="720" w:hanging="360"/>
        <w:jc w:val="both"/>
        <w:rPr>
          <w:rFonts w:ascii="Arial" w:eastAsia="Calibri" w:hAnsi="Arial" w:cs="Arial"/>
          <w:lang w:eastAsia="en-US"/>
        </w:rPr>
      </w:pPr>
      <w:r w:rsidRPr="000472D9">
        <w:rPr>
          <w:rFonts w:ascii="Arial" w:eastAsia="Calibri" w:hAnsi="Arial" w:cs="Arial"/>
          <w:sz w:val="22"/>
          <w:szCs w:val="22"/>
          <w:lang w:eastAsia="en-US"/>
        </w:rPr>
        <w:t>d) What to do in the event of an untoward occurrence and who is responsible for providing help</w:t>
      </w:r>
      <w:r w:rsidRPr="00261C98">
        <w:rPr>
          <w:rFonts w:ascii="Arial" w:eastAsia="Calibri" w:hAnsi="Arial" w:cs="Arial"/>
          <w:lang w:eastAsia="en-US"/>
        </w:rPr>
        <w:t>.</w:t>
      </w:r>
    </w:p>
    <w:p w14:paraId="7E834892" w14:textId="77777777" w:rsidR="007423DC" w:rsidRDefault="007423DC" w:rsidP="00993F81">
      <w:pPr>
        <w:pStyle w:val="BodyTextIndent"/>
        <w:spacing w:after="120"/>
        <w:ind w:left="0"/>
        <w:rPr>
          <w:rFonts w:cs="Arial"/>
          <w:b/>
          <w:sz w:val="24"/>
          <w:szCs w:val="24"/>
        </w:rPr>
      </w:pPr>
    </w:p>
    <w:p w14:paraId="0002008F" w14:textId="11832E42" w:rsidR="00611179" w:rsidRPr="007423DC" w:rsidRDefault="00611179" w:rsidP="00993F81">
      <w:pPr>
        <w:pStyle w:val="BodyTextIndent"/>
        <w:spacing w:after="120"/>
        <w:ind w:left="0"/>
        <w:rPr>
          <w:rFonts w:ascii="Arial Nova" w:hAnsi="Arial Nova" w:cs="Arial"/>
          <w:b/>
          <w:color w:val="92CDDC" w:themeColor="accent5" w:themeTint="99"/>
          <w:sz w:val="24"/>
          <w:szCs w:val="24"/>
        </w:rPr>
      </w:pPr>
      <w:r w:rsidRPr="007423DC">
        <w:rPr>
          <w:rFonts w:ascii="Arial Nova" w:hAnsi="Arial Nova" w:cs="Arial"/>
          <w:b/>
          <w:color w:val="92CDDC" w:themeColor="accent5" w:themeTint="99"/>
          <w:sz w:val="24"/>
          <w:szCs w:val="24"/>
        </w:rPr>
        <w:t xml:space="preserve"> L</w:t>
      </w:r>
      <w:r w:rsidR="007423DC">
        <w:rPr>
          <w:rFonts w:ascii="Arial Nova" w:hAnsi="Arial Nova" w:cs="Arial"/>
          <w:b/>
          <w:color w:val="92CDDC" w:themeColor="accent5" w:themeTint="99"/>
          <w:sz w:val="24"/>
          <w:szCs w:val="24"/>
        </w:rPr>
        <w:t>EAVING</w:t>
      </w:r>
    </w:p>
    <w:p w14:paraId="33692FCC" w14:textId="4D150276" w:rsidR="004E52C4" w:rsidRPr="000472D9" w:rsidRDefault="00611179" w:rsidP="00290D1F">
      <w:pPr>
        <w:pStyle w:val="BodyTextIndent"/>
        <w:ind w:left="0"/>
        <w:rPr>
          <w:rFonts w:cs="Arial"/>
          <w:sz w:val="22"/>
          <w:szCs w:val="22"/>
        </w:rPr>
      </w:pPr>
      <w:r w:rsidRPr="000472D9">
        <w:rPr>
          <w:rFonts w:cs="Arial"/>
          <w:sz w:val="22"/>
          <w:szCs w:val="22"/>
        </w:rPr>
        <w:t>Based on their voluntary work, volunteers will have th</w:t>
      </w:r>
      <w:r w:rsidR="00290D1F" w:rsidRPr="000472D9">
        <w:rPr>
          <w:rFonts w:cs="Arial"/>
          <w:sz w:val="22"/>
          <w:szCs w:val="22"/>
        </w:rPr>
        <w:t>e right to request a reference.</w:t>
      </w:r>
    </w:p>
    <w:sectPr w:rsidR="004E52C4" w:rsidRPr="000472D9" w:rsidSect="007E5605">
      <w:headerReference w:type="default" r:id="rId8"/>
      <w:footerReference w:type="default" r:id="rId9"/>
      <w:pgSz w:w="11901" w:h="16817"/>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595D" w14:textId="77777777" w:rsidR="009A6C68" w:rsidRDefault="009A6C68" w:rsidP="00C7085D">
      <w:r>
        <w:separator/>
      </w:r>
    </w:p>
  </w:endnote>
  <w:endnote w:type="continuationSeparator" w:id="0">
    <w:p w14:paraId="2869BD2E" w14:textId="77777777" w:rsidR="009A6C68" w:rsidRDefault="009A6C68" w:rsidP="00C7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96E1" w14:textId="7FAF91E4" w:rsidR="00C7085D" w:rsidRDefault="009A6C68" w:rsidP="00C7085D">
    <w:pPr>
      <w:pStyle w:val="Footer"/>
      <w:jc w:val="right"/>
    </w:pPr>
    <w:sdt>
      <w:sdtPr>
        <w:rPr>
          <w:sz w:val="18"/>
          <w:szCs w:val="18"/>
        </w:rPr>
        <w:id w:val="-1705238520"/>
        <w:docPartObj>
          <w:docPartGallery w:val="Page Numbers (Top of Page)"/>
          <w:docPartUnique/>
        </w:docPartObj>
      </w:sdtPr>
      <w:sdtEndPr/>
      <w:sdtContent>
        <w:r w:rsidR="00C7085D" w:rsidRPr="00635D8A">
          <w:rPr>
            <w:rFonts w:ascii="Arial Nova Light" w:hAnsi="Arial Nova Light"/>
            <w:color w:val="31849B" w:themeColor="accent5" w:themeShade="BF"/>
            <w:sz w:val="18"/>
            <w:szCs w:val="18"/>
          </w:rPr>
          <w:t xml:space="preserve">Page </w:t>
        </w:r>
        <w:r w:rsidR="00C7085D" w:rsidRPr="00635D8A">
          <w:rPr>
            <w:rFonts w:ascii="Arial Nova Light" w:hAnsi="Arial Nova Light"/>
            <w:color w:val="31849B" w:themeColor="accent5" w:themeShade="BF"/>
            <w:sz w:val="18"/>
            <w:szCs w:val="18"/>
          </w:rPr>
          <w:fldChar w:fldCharType="begin"/>
        </w:r>
        <w:r w:rsidR="00C7085D" w:rsidRPr="00635D8A">
          <w:rPr>
            <w:rFonts w:ascii="Arial Nova Light" w:hAnsi="Arial Nova Light"/>
            <w:color w:val="31849B" w:themeColor="accent5" w:themeShade="BF"/>
            <w:sz w:val="18"/>
            <w:szCs w:val="18"/>
          </w:rPr>
          <w:instrText xml:space="preserve"> PAGE </w:instrText>
        </w:r>
        <w:r w:rsidR="00C7085D" w:rsidRPr="00635D8A">
          <w:rPr>
            <w:rFonts w:ascii="Arial Nova Light" w:hAnsi="Arial Nova Light"/>
            <w:color w:val="31849B" w:themeColor="accent5" w:themeShade="BF"/>
            <w:sz w:val="18"/>
            <w:szCs w:val="18"/>
          </w:rPr>
          <w:fldChar w:fldCharType="separate"/>
        </w:r>
        <w:r w:rsidR="00C7085D">
          <w:rPr>
            <w:rFonts w:ascii="Arial Nova Light" w:hAnsi="Arial Nova Light"/>
            <w:color w:val="31849B" w:themeColor="accent5" w:themeShade="BF"/>
            <w:sz w:val="18"/>
            <w:szCs w:val="18"/>
          </w:rPr>
          <w:t>1</w:t>
        </w:r>
        <w:r w:rsidR="00C7085D" w:rsidRPr="00635D8A">
          <w:rPr>
            <w:rFonts w:ascii="Arial Nova Light" w:hAnsi="Arial Nova Light"/>
            <w:color w:val="31849B" w:themeColor="accent5" w:themeShade="BF"/>
            <w:sz w:val="18"/>
            <w:szCs w:val="18"/>
          </w:rPr>
          <w:fldChar w:fldCharType="end"/>
        </w:r>
        <w:r w:rsidR="00C7085D" w:rsidRPr="00635D8A">
          <w:rPr>
            <w:rFonts w:ascii="Arial Nova Light" w:hAnsi="Arial Nova Light"/>
            <w:color w:val="31849B" w:themeColor="accent5" w:themeShade="BF"/>
            <w:sz w:val="18"/>
            <w:szCs w:val="18"/>
          </w:rPr>
          <w:t xml:space="preserve"> of </w:t>
        </w:r>
        <w:r w:rsidR="00C7085D" w:rsidRPr="00635D8A">
          <w:rPr>
            <w:rFonts w:ascii="Arial Nova Light" w:hAnsi="Arial Nova Light"/>
            <w:color w:val="31849B" w:themeColor="accent5" w:themeShade="BF"/>
            <w:sz w:val="18"/>
            <w:szCs w:val="18"/>
          </w:rPr>
          <w:fldChar w:fldCharType="begin"/>
        </w:r>
        <w:r w:rsidR="00C7085D" w:rsidRPr="00635D8A">
          <w:rPr>
            <w:rFonts w:ascii="Arial Nova Light" w:hAnsi="Arial Nova Light"/>
            <w:color w:val="31849B" w:themeColor="accent5" w:themeShade="BF"/>
            <w:sz w:val="18"/>
            <w:szCs w:val="18"/>
          </w:rPr>
          <w:instrText xml:space="preserve"> NUMPAGES  </w:instrText>
        </w:r>
        <w:r w:rsidR="00C7085D" w:rsidRPr="00635D8A">
          <w:rPr>
            <w:rFonts w:ascii="Arial Nova Light" w:hAnsi="Arial Nova Light"/>
            <w:color w:val="31849B" w:themeColor="accent5" w:themeShade="BF"/>
            <w:sz w:val="18"/>
            <w:szCs w:val="18"/>
          </w:rPr>
          <w:fldChar w:fldCharType="separate"/>
        </w:r>
        <w:r w:rsidR="00C7085D">
          <w:rPr>
            <w:rFonts w:ascii="Arial Nova Light" w:hAnsi="Arial Nova Light"/>
            <w:color w:val="31849B" w:themeColor="accent5" w:themeShade="BF"/>
            <w:sz w:val="18"/>
            <w:szCs w:val="18"/>
          </w:rPr>
          <w:t>4</w:t>
        </w:r>
        <w:r w:rsidR="00C7085D" w:rsidRPr="00635D8A">
          <w:rPr>
            <w:rFonts w:ascii="Arial Nova Light" w:hAnsi="Arial Nova Light"/>
            <w:color w:val="31849B" w:themeColor="accent5" w:themeShade="BF"/>
            <w:sz w:val="18"/>
            <w:szCs w:val="18"/>
          </w:rPr>
          <w:fldChar w:fldCharType="end"/>
        </w:r>
        <w:r w:rsidR="00C7085D" w:rsidRPr="00635D8A">
          <w:rPr>
            <w:rFonts w:ascii="Arial Nova Light" w:hAnsi="Arial Nova Light"/>
            <w:color w:val="31849B" w:themeColor="accent5" w:themeShade="BF"/>
            <w:sz w:val="18"/>
            <w:szCs w:val="18"/>
          </w:rPr>
          <w:tab/>
          <w:t>Registration Number: SCO44996</w:t>
        </w:r>
        <w:r w:rsidR="00C7085D" w:rsidRPr="00635D8A">
          <w:rPr>
            <w:rFonts w:ascii="Arial Nova Light" w:hAnsi="Arial Nova Light"/>
            <w:color w:val="31849B" w:themeColor="accent5" w:themeShade="BF"/>
            <w:sz w:val="18"/>
            <w:szCs w:val="18"/>
          </w:rPr>
          <w:tab/>
          <w:t xml:space="preserve"> </w:t>
        </w:r>
        <w:r w:rsidR="00C7085D" w:rsidRPr="00635D8A">
          <w:rPr>
            <w:rFonts w:ascii="Arial Nova Light" w:hAnsi="Arial Nova Light"/>
            <w:color w:val="31849B" w:themeColor="accent5" w:themeShade="BF"/>
            <w:sz w:val="18"/>
            <w:szCs w:val="18"/>
          </w:rPr>
          <w:tab/>
        </w:r>
        <w:r w:rsidR="00C7085D">
          <w:rPr>
            <w:rFonts w:ascii="Arial Nova Light" w:hAnsi="Arial Nova Light"/>
            <w:color w:val="31849B" w:themeColor="accent5" w:themeShade="BF"/>
            <w:sz w:val="18"/>
            <w:szCs w:val="18"/>
          </w:rPr>
          <w:tab/>
        </w:r>
        <w:r w:rsidR="00C7085D" w:rsidRPr="00635D8A">
          <w:rPr>
            <w:rFonts w:ascii="Arial Nova Light" w:hAnsi="Arial Nova Light"/>
            <w:color w:val="31849B" w:themeColor="accent5" w:themeShade="BF"/>
            <w:sz w:val="18"/>
            <w:szCs w:val="18"/>
          </w:rPr>
          <w:t xml:space="preserve">Registered Office: The Hub, Unit 2, Lower Foyers Industrial Estate, Foyers, Inverness IV2 6YB </w:t>
        </w:r>
        <w:r w:rsidR="00C7085D" w:rsidRPr="00635D8A">
          <w:rPr>
            <w:rFonts w:ascii="Arial Nova Light" w:hAnsi="Arial Nova Light"/>
            <w:color w:val="31849B" w:themeColor="accent5" w:themeShade="BF"/>
            <w:sz w:val="18"/>
            <w:szCs w:val="18"/>
          </w:rPr>
          <w:tab/>
        </w:r>
        <w:r w:rsidR="00C7085D" w:rsidRPr="00635D8A">
          <w:rPr>
            <w:rFonts w:ascii="Arial Nova Light" w:hAnsi="Arial Nova Light"/>
            <w:color w:val="31849B" w:themeColor="accent5" w:themeShade="BF"/>
            <w:sz w:val="18"/>
            <w:szCs w:val="18"/>
          </w:rPr>
          <w:tab/>
        </w:r>
        <w:r w:rsidR="00C7085D" w:rsidRPr="00635D8A">
          <w:rPr>
            <w:rFonts w:ascii="Arial Nova Light" w:hAnsi="Arial Nova Light"/>
            <w:color w:val="31849B" w:themeColor="accent5" w:themeShade="BF"/>
            <w:sz w:val="18"/>
            <w:szCs w:val="18"/>
          </w:rPr>
          <w:tab/>
        </w:r>
        <w:r w:rsidR="00C7085D" w:rsidRPr="00635D8A">
          <w:rPr>
            <w:rFonts w:ascii="Arial Nova Light" w:hAnsi="Arial Nova Light"/>
            <w:color w:val="31849B" w:themeColor="accent5" w:themeShade="BF"/>
            <w:sz w:val="18"/>
            <w:szCs w:val="18"/>
          </w:rPr>
          <w:tab/>
          <w:t xml:space="preserve">    </w:t>
        </w:r>
        <w:r w:rsidR="00C7085D">
          <w:rPr>
            <w:rFonts w:ascii="Arial Nova Light" w:hAnsi="Arial Nova Light"/>
            <w:color w:val="31849B" w:themeColor="accent5" w:themeShade="BF"/>
            <w:sz w:val="18"/>
            <w:szCs w:val="18"/>
          </w:rPr>
          <w:t xml:space="preserve">  </w:t>
        </w:r>
        <w:r w:rsidR="00C7085D" w:rsidRPr="00635D8A">
          <w:rPr>
            <w:rFonts w:ascii="Arial Nova Light" w:hAnsi="Arial Nova Light"/>
            <w:color w:val="31849B" w:themeColor="accent5" w:themeShade="BF"/>
            <w:sz w:val="18"/>
            <w:szCs w:val="18"/>
          </w:rPr>
          <w:t xml:space="preserve">Policy Created: </w:t>
        </w:r>
        <w:r w:rsidR="00C7085D">
          <w:rPr>
            <w:rFonts w:ascii="Arial Nova Light" w:hAnsi="Arial Nova Light"/>
            <w:color w:val="31849B" w:themeColor="accent5" w:themeShade="BF"/>
            <w:sz w:val="18"/>
            <w:szCs w:val="18"/>
          </w:rPr>
          <w:t>2018</w:t>
        </w:r>
        <w:r w:rsidR="00C7085D" w:rsidRPr="00635D8A">
          <w:rPr>
            <w:rFonts w:ascii="Arial Nova Light" w:hAnsi="Arial Nova Light"/>
            <w:color w:val="31849B" w:themeColor="accent5" w:themeShade="BF"/>
            <w:sz w:val="18"/>
            <w:szCs w:val="18"/>
          </w:rPr>
          <w:t xml:space="preserve">                                                                                                                                     </w:t>
        </w:r>
      </w:sdtContent>
    </w:sdt>
    <w:r w:rsidR="00C7085D" w:rsidRPr="00635D8A">
      <w:rPr>
        <w:sz w:val="18"/>
        <w:szCs w:val="18"/>
      </w:rPr>
      <w:t xml:space="preserve"> </w:t>
    </w:r>
    <w:r w:rsidR="00C7085D" w:rsidRPr="00635D8A">
      <w:rPr>
        <w:rFonts w:ascii="Arial Nova Light" w:hAnsi="Arial Nova Light"/>
        <w:color w:val="31849B" w:themeColor="accent5" w:themeShade="BF"/>
        <w:sz w:val="18"/>
        <w:szCs w:val="18"/>
      </w:rPr>
      <w:ptab w:relativeTo="margin" w:alignment="center" w:leader="none"/>
    </w:r>
    <w:r w:rsidR="00C7085D" w:rsidRPr="00635D8A">
      <w:rPr>
        <w:rFonts w:ascii="Arial Nova Light" w:hAnsi="Arial Nova Light"/>
        <w:color w:val="31849B" w:themeColor="accent5" w:themeShade="BF"/>
        <w:sz w:val="18"/>
        <w:szCs w:val="18"/>
      </w:rPr>
      <w:ptab w:relativeTo="margin" w:alignment="right" w:leader="none"/>
    </w:r>
    <w:r w:rsidR="00C7085D" w:rsidRPr="00635D8A">
      <w:rPr>
        <w:rFonts w:ascii="Arial Nova Light" w:hAnsi="Arial Nova Light"/>
        <w:color w:val="31849B" w:themeColor="accent5" w:themeShade="BF"/>
        <w:sz w:val="18"/>
        <w:szCs w:val="18"/>
      </w:rPr>
      <w:t>Policy Reviewed: J</w:t>
    </w:r>
    <w:r w:rsidR="00C7085D">
      <w:rPr>
        <w:rFonts w:ascii="Arial Nova Light" w:hAnsi="Arial Nova Light"/>
        <w:color w:val="31849B" w:themeColor="accent5" w:themeShade="BF"/>
        <w:sz w:val="18"/>
        <w:szCs w:val="18"/>
      </w:rPr>
      <w:t>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F56C" w14:textId="77777777" w:rsidR="009A6C68" w:rsidRDefault="009A6C68" w:rsidP="00C7085D">
      <w:r>
        <w:separator/>
      </w:r>
    </w:p>
  </w:footnote>
  <w:footnote w:type="continuationSeparator" w:id="0">
    <w:p w14:paraId="4BCCE907" w14:textId="77777777" w:rsidR="009A6C68" w:rsidRDefault="009A6C68" w:rsidP="00C7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0F1" w14:textId="26AA945A" w:rsidR="00934F4F" w:rsidRPr="008B6C80" w:rsidRDefault="008B6C80" w:rsidP="008B6C80">
    <w:pPr>
      <w:pStyle w:val="Header"/>
      <w:jc w:val="right"/>
      <w:rPr>
        <w:b/>
        <w:bCs/>
      </w:rPr>
    </w:pPr>
    <w:r>
      <w:tab/>
    </w:r>
    <w:r>
      <w:tab/>
    </w:r>
    <w:r w:rsidR="00934F4F" w:rsidRPr="008B6C80">
      <w:rPr>
        <w:b/>
        <w:bCs/>
        <w:color w:val="B6DDE8" w:themeColor="accent5" w:themeTint="66"/>
      </w:rPr>
      <w:t>CP03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560D"/>
    <w:multiLevelType w:val="hybridMultilevel"/>
    <w:tmpl w:val="DBBA0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61253C"/>
    <w:multiLevelType w:val="hybridMultilevel"/>
    <w:tmpl w:val="9486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F878F6"/>
    <w:multiLevelType w:val="hybridMultilevel"/>
    <w:tmpl w:val="A662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79"/>
    <w:rsid w:val="000472D9"/>
    <w:rsid w:val="00063517"/>
    <w:rsid w:val="00065EAF"/>
    <w:rsid w:val="000C1193"/>
    <w:rsid w:val="000E3C1B"/>
    <w:rsid w:val="00153773"/>
    <w:rsid w:val="001A425D"/>
    <w:rsid w:val="001D56CD"/>
    <w:rsid w:val="00255DA0"/>
    <w:rsid w:val="00261C98"/>
    <w:rsid w:val="00290D1F"/>
    <w:rsid w:val="002F0BA5"/>
    <w:rsid w:val="003167F7"/>
    <w:rsid w:val="003C0FD4"/>
    <w:rsid w:val="003C5BD9"/>
    <w:rsid w:val="003D2399"/>
    <w:rsid w:val="0042148B"/>
    <w:rsid w:val="004238DC"/>
    <w:rsid w:val="0044208A"/>
    <w:rsid w:val="0044725F"/>
    <w:rsid w:val="004E52C4"/>
    <w:rsid w:val="004F5C29"/>
    <w:rsid w:val="00537E34"/>
    <w:rsid w:val="005E6672"/>
    <w:rsid w:val="00611179"/>
    <w:rsid w:val="006C5CAD"/>
    <w:rsid w:val="006D611F"/>
    <w:rsid w:val="006F0148"/>
    <w:rsid w:val="00710DB3"/>
    <w:rsid w:val="007423DC"/>
    <w:rsid w:val="00755057"/>
    <w:rsid w:val="00774358"/>
    <w:rsid w:val="00774469"/>
    <w:rsid w:val="007905D7"/>
    <w:rsid w:val="007A6A09"/>
    <w:rsid w:val="007C7000"/>
    <w:rsid w:val="007D38A6"/>
    <w:rsid w:val="007E5605"/>
    <w:rsid w:val="00893AF7"/>
    <w:rsid w:val="008A2F11"/>
    <w:rsid w:val="008B6C80"/>
    <w:rsid w:val="008F5F83"/>
    <w:rsid w:val="00934F4F"/>
    <w:rsid w:val="00977FAF"/>
    <w:rsid w:val="00993F81"/>
    <w:rsid w:val="009A6C68"/>
    <w:rsid w:val="009F1063"/>
    <w:rsid w:val="009F224E"/>
    <w:rsid w:val="00A20D28"/>
    <w:rsid w:val="00A828BF"/>
    <w:rsid w:val="00AB23D8"/>
    <w:rsid w:val="00B15FBE"/>
    <w:rsid w:val="00B274B4"/>
    <w:rsid w:val="00B95D6B"/>
    <w:rsid w:val="00BC3D30"/>
    <w:rsid w:val="00BE5A3B"/>
    <w:rsid w:val="00C30233"/>
    <w:rsid w:val="00C536F4"/>
    <w:rsid w:val="00C65DD9"/>
    <w:rsid w:val="00C7085D"/>
    <w:rsid w:val="00C71F94"/>
    <w:rsid w:val="00CC4119"/>
    <w:rsid w:val="00D03E12"/>
    <w:rsid w:val="00D22501"/>
    <w:rsid w:val="00D22824"/>
    <w:rsid w:val="00E244E8"/>
    <w:rsid w:val="00E52131"/>
    <w:rsid w:val="00E6223A"/>
    <w:rsid w:val="00EB5FEC"/>
    <w:rsid w:val="00F8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106D4"/>
  <w14:defaultImageDpi w14:val="300"/>
  <w15:docId w15:val="{A7572C04-B7E5-48B0-B506-97D6908F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79"/>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11179"/>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11179"/>
    <w:rPr>
      <w:rFonts w:ascii="Calibri Light" w:eastAsia="Times New Roman" w:hAnsi="Calibri Light" w:cs="Times New Roman"/>
      <w:b/>
      <w:bCs/>
      <w:kern w:val="28"/>
      <w:sz w:val="32"/>
      <w:szCs w:val="32"/>
      <w:lang w:val="en-GB" w:eastAsia="en-GB"/>
    </w:rPr>
  </w:style>
  <w:style w:type="paragraph" w:styleId="BodyTextIndent">
    <w:name w:val="Body Text Indent"/>
    <w:basedOn w:val="Normal"/>
    <w:link w:val="BodyTextIndentChar"/>
    <w:rsid w:val="00611179"/>
    <w:pPr>
      <w:ind w:left="360"/>
      <w:jc w:val="both"/>
    </w:pPr>
    <w:rPr>
      <w:rFonts w:ascii="Arial" w:hAnsi="Arial"/>
      <w:sz w:val="20"/>
      <w:szCs w:val="20"/>
      <w:lang w:eastAsia="en-US"/>
    </w:rPr>
  </w:style>
  <w:style w:type="character" w:customStyle="1" w:styleId="BodyTextIndentChar">
    <w:name w:val="Body Text Indent Char"/>
    <w:basedOn w:val="DefaultParagraphFont"/>
    <w:link w:val="BodyTextIndent"/>
    <w:rsid w:val="00611179"/>
    <w:rPr>
      <w:rFonts w:ascii="Arial" w:eastAsia="Times New Roman" w:hAnsi="Arial" w:cs="Times New Roman"/>
      <w:sz w:val="20"/>
      <w:szCs w:val="20"/>
      <w:lang w:val="en-GB"/>
    </w:rPr>
  </w:style>
  <w:style w:type="paragraph" w:styleId="ListParagraph">
    <w:name w:val="List Paragraph"/>
    <w:basedOn w:val="Normal"/>
    <w:uiPriority w:val="34"/>
    <w:qFormat/>
    <w:rsid w:val="00290D1F"/>
    <w:pPr>
      <w:ind w:left="720"/>
      <w:contextualSpacing/>
    </w:pPr>
  </w:style>
  <w:style w:type="character" w:styleId="CommentReference">
    <w:name w:val="annotation reference"/>
    <w:basedOn w:val="DefaultParagraphFont"/>
    <w:uiPriority w:val="99"/>
    <w:semiHidden/>
    <w:unhideWhenUsed/>
    <w:rsid w:val="000E3C1B"/>
    <w:rPr>
      <w:sz w:val="16"/>
      <w:szCs w:val="16"/>
    </w:rPr>
  </w:style>
  <w:style w:type="paragraph" w:styleId="CommentText">
    <w:name w:val="annotation text"/>
    <w:basedOn w:val="Normal"/>
    <w:link w:val="CommentTextChar"/>
    <w:uiPriority w:val="99"/>
    <w:semiHidden/>
    <w:unhideWhenUsed/>
    <w:rsid w:val="000E3C1B"/>
    <w:rPr>
      <w:sz w:val="20"/>
      <w:szCs w:val="20"/>
    </w:rPr>
  </w:style>
  <w:style w:type="character" w:customStyle="1" w:styleId="CommentTextChar">
    <w:name w:val="Comment Text Char"/>
    <w:basedOn w:val="DefaultParagraphFont"/>
    <w:link w:val="CommentText"/>
    <w:uiPriority w:val="99"/>
    <w:semiHidden/>
    <w:rsid w:val="000E3C1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E3C1B"/>
    <w:rPr>
      <w:b/>
      <w:bCs/>
    </w:rPr>
  </w:style>
  <w:style w:type="character" w:customStyle="1" w:styleId="CommentSubjectChar">
    <w:name w:val="Comment Subject Char"/>
    <w:basedOn w:val="CommentTextChar"/>
    <w:link w:val="CommentSubject"/>
    <w:uiPriority w:val="99"/>
    <w:semiHidden/>
    <w:rsid w:val="000E3C1B"/>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0E3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C1B"/>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C7085D"/>
    <w:pPr>
      <w:tabs>
        <w:tab w:val="center" w:pos="4513"/>
        <w:tab w:val="right" w:pos="9026"/>
      </w:tabs>
    </w:pPr>
  </w:style>
  <w:style w:type="character" w:customStyle="1" w:styleId="HeaderChar">
    <w:name w:val="Header Char"/>
    <w:basedOn w:val="DefaultParagraphFont"/>
    <w:link w:val="Header"/>
    <w:uiPriority w:val="99"/>
    <w:rsid w:val="00C7085D"/>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C7085D"/>
    <w:pPr>
      <w:tabs>
        <w:tab w:val="center" w:pos="4513"/>
        <w:tab w:val="right" w:pos="9026"/>
      </w:tabs>
    </w:pPr>
  </w:style>
  <w:style w:type="character" w:customStyle="1" w:styleId="FooterChar">
    <w:name w:val="Footer Char"/>
    <w:basedOn w:val="DefaultParagraphFont"/>
    <w:link w:val="Footer"/>
    <w:uiPriority w:val="99"/>
    <w:rsid w:val="00C7085D"/>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14</cp:revision>
  <cp:lastPrinted>2021-08-14T16:05:00Z</cp:lastPrinted>
  <dcterms:created xsi:type="dcterms:W3CDTF">2021-07-16T23:05:00Z</dcterms:created>
  <dcterms:modified xsi:type="dcterms:W3CDTF">2021-08-14T16:05:00Z</dcterms:modified>
</cp:coreProperties>
</file>