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7DB8E" w14:textId="2DEF26A2" w:rsidR="00935CE9" w:rsidRDefault="00935CE9"/>
    <w:p w14:paraId="279599F3" w14:textId="4DC82DE5" w:rsidR="00935CE9" w:rsidRPr="00646D43" w:rsidRDefault="00963D63" w:rsidP="00646D43">
      <w:pPr>
        <w:jc w:val="center"/>
        <w:rPr>
          <w:rFonts w:ascii="Arial" w:hAnsi="Arial" w:cs="Arial"/>
          <w:b/>
          <w:color w:val="2E74B5" w:themeColor="accent5" w:themeShade="BF"/>
          <w:sz w:val="40"/>
          <w:szCs w:val="40"/>
        </w:rPr>
      </w:pPr>
      <w:r>
        <w:rPr>
          <w:rFonts w:ascii="Arial" w:hAnsi="Arial" w:cs="Arial"/>
          <w:b/>
          <w:color w:val="2E74B5" w:themeColor="accent5" w:themeShade="BF"/>
          <w:sz w:val="40"/>
          <w:szCs w:val="40"/>
        </w:rPr>
        <w:t xml:space="preserve">Starting Employment &amp; </w:t>
      </w:r>
      <w:r w:rsidR="00646D43" w:rsidRPr="00646D43">
        <w:rPr>
          <w:rFonts w:ascii="Arial" w:hAnsi="Arial" w:cs="Arial"/>
          <w:b/>
          <w:color w:val="2E74B5" w:themeColor="accent5" w:themeShade="BF"/>
          <w:sz w:val="40"/>
          <w:szCs w:val="40"/>
        </w:rPr>
        <w:t>Staff Induction</w:t>
      </w:r>
    </w:p>
    <w:p w14:paraId="50FECD54" w14:textId="77777777" w:rsidR="00195D01" w:rsidRDefault="00195D01" w:rsidP="00935CE9">
      <w:pPr>
        <w:jc w:val="both"/>
        <w:rPr>
          <w:rFonts w:ascii="Arial Nova" w:hAnsi="Arial Nova"/>
          <w:b/>
          <w:color w:val="9CC2E5" w:themeColor="accent5" w:themeTint="99"/>
          <w:sz w:val="24"/>
          <w:szCs w:val="24"/>
        </w:rPr>
      </w:pPr>
    </w:p>
    <w:p w14:paraId="313FCD21" w14:textId="2A81CF6A" w:rsidR="00935CE9" w:rsidRPr="00F32484" w:rsidRDefault="00661133" w:rsidP="00935CE9">
      <w:pPr>
        <w:jc w:val="both"/>
        <w:rPr>
          <w:rFonts w:ascii="Arial Nova" w:hAnsi="Arial Nova"/>
          <w:b/>
          <w:color w:val="9CC2E5" w:themeColor="accent5" w:themeTint="99"/>
          <w:sz w:val="24"/>
          <w:szCs w:val="24"/>
        </w:rPr>
      </w:pPr>
      <w:r w:rsidRPr="00F32484">
        <w:rPr>
          <w:rFonts w:ascii="Arial Nova" w:hAnsi="Arial Nova"/>
          <w:b/>
          <w:color w:val="9CC2E5" w:themeColor="accent5" w:themeTint="99"/>
          <w:sz w:val="24"/>
          <w:szCs w:val="24"/>
        </w:rPr>
        <w:t>INTRODUCTION</w:t>
      </w:r>
    </w:p>
    <w:p w14:paraId="4BA0FCEC" w14:textId="47E5A4E8" w:rsidR="00935CE9" w:rsidRPr="00F32484" w:rsidRDefault="00935CE9" w:rsidP="00935CE9">
      <w:pPr>
        <w:jc w:val="both"/>
        <w:rPr>
          <w:rFonts w:ascii="Arial" w:hAnsi="Arial" w:cs="Arial"/>
        </w:rPr>
      </w:pPr>
      <w:r w:rsidRPr="00F32484">
        <w:rPr>
          <w:rFonts w:ascii="Arial" w:hAnsi="Arial" w:cs="Arial"/>
        </w:rPr>
        <w:t>BCC believes its employees are its greatest asset and recognises its responsibility to ensure they are afforded appropriate development throughout their employment.  This development begins at the Induction stage when a new employee joins.</w:t>
      </w:r>
    </w:p>
    <w:p w14:paraId="7A13C8D1" w14:textId="77777777" w:rsidR="00935CE9" w:rsidRPr="00F32484" w:rsidRDefault="00935CE9" w:rsidP="00935CE9">
      <w:pPr>
        <w:jc w:val="both"/>
        <w:rPr>
          <w:rFonts w:ascii="Arial" w:hAnsi="Arial" w:cs="Arial"/>
        </w:rPr>
      </w:pPr>
      <w:r w:rsidRPr="00F32484">
        <w:rPr>
          <w:rFonts w:ascii="Arial" w:hAnsi="Arial" w:cs="Arial"/>
        </w:rPr>
        <w:t>Our aim is to support and develop employees in their role so that they feel confident to undertake the responsibilities placed upon them and ultimately can contribute to the success of the organisation.</w:t>
      </w:r>
    </w:p>
    <w:p w14:paraId="640BE705" w14:textId="79CE2B13" w:rsidR="00935CE9" w:rsidRPr="00F32484" w:rsidRDefault="00E01C49" w:rsidP="00935CE9">
      <w:pPr>
        <w:jc w:val="both"/>
        <w:rPr>
          <w:rFonts w:ascii="Arial" w:hAnsi="Arial" w:cs="Arial"/>
        </w:rPr>
      </w:pPr>
      <w:r w:rsidRPr="00F32484">
        <w:rPr>
          <w:rFonts w:ascii="Arial" w:hAnsi="Arial" w:cs="Arial"/>
        </w:rPr>
        <w:t>To achieve this, new employees are introduced to working with the Charity by an Induction process that is outlined by their Line Manager and is normally discussed and agreed with the new employee on their first morning of work. The content and duration of Induction will</w:t>
      </w:r>
      <w:r w:rsidR="00EC592A" w:rsidRPr="00F32484">
        <w:rPr>
          <w:rFonts w:ascii="Arial" w:hAnsi="Arial" w:cs="Arial"/>
        </w:rPr>
        <w:t xml:space="preserve"> be planned</w:t>
      </w:r>
      <w:r w:rsidRPr="00F32484">
        <w:rPr>
          <w:rFonts w:ascii="Arial" w:hAnsi="Arial" w:cs="Arial"/>
        </w:rPr>
        <w:t xml:space="preserve"> </w:t>
      </w:r>
      <w:r w:rsidR="00EC592A" w:rsidRPr="00F32484">
        <w:rPr>
          <w:rFonts w:ascii="Arial" w:hAnsi="Arial" w:cs="Arial"/>
        </w:rPr>
        <w:t xml:space="preserve">and will </w:t>
      </w:r>
      <w:r w:rsidRPr="00F32484">
        <w:rPr>
          <w:rFonts w:ascii="Arial" w:hAnsi="Arial" w:cs="Arial"/>
        </w:rPr>
        <w:t>depend upon various factors</w:t>
      </w:r>
      <w:r w:rsidR="00EC592A" w:rsidRPr="00F32484">
        <w:rPr>
          <w:rFonts w:ascii="Arial" w:hAnsi="Arial" w:cs="Arial"/>
        </w:rPr>
        <w:t xml:space="preserve"> </w:t>
      </w:r>
      <w:r w:rsidR="003F3ADE" w:rsidRPr="00F32484">
        <w:rPr>
          <w:rFonts w:ascii="Arial" w:hAnsi="Arial" w:cs="Arial"/>
        </w:rPr>
        <w:t>–</w:t>
      </w:r>
      <w:r w:rsidR="00EC592A" w:rsidRPr="00F32484">
        <w:rPr>
          <w:rFonts w:ascii="Arial" w:hAnsi="Arial" w:cs="Arial"/>
        </w:rPr>
        <w:t xml:space="preserve"> </w:t>
      </w:r>
      <w:r w:rsidRPr="00F32484">
        <w:rPr>
          <w:rFonts w:ascii="Arial" w:hAnsi="Arial" w:cs="Arial"/>
        </w:rPr>
        <w:t>including</w:t>
      </w:r>
      <w:r w:rsidR="003F3ADE" w:rsidRPr="00F32484">
        <w:rPr>
          <w:rFonts w:ascii="Arial" w:hAnsi="Arial" w:cs="Arial"/>
        </w:rPr>
        <w:t>, but not limited to,</w:t>
      </w:r>
      <w:r w:rsidR="00EC592A" w:rsidRPr="00F32484">
        <w:rPr>
          <w:rFonts w:ascii="Arial" w:hAnsi="Arial" w:cs="Arial"/>
        </w:rPr>
        <w:t xml:space="preserve"> </w:t>
      </w:r>
      <w:r w:rsidRPr="00F32484">
        <w:rPr>
          <w:rFonts w:ascii="Arial" w:hAnsi="Arial" w:cs="Arial"/>
        </w:rPr>
        <w:t xml:space="preserve">the </w:t>
      </w:r>
      <w:r w:rsidR="00EC592A" w:rsidRPr="00F32484">
        <w:rPr>
          <w:rFonts w:ascii="Arial" w:hAnsi="Arial" w:cs="Arial"/>
        </w:rPr>
        <w:t>experience and knowledge of the new employee, the availability of Trustees, Volunteers or other staff</w:t>
      </w:r>
      <w:r w:rsidR="002B6C9F" w:rsidRPr="00F32484">
        <w:rPr>
          <w:rFonts w:ascii="Arial" w:hAnsi="Arial" w:cs="Arial"/>
        </w:rPr>
        <w:t xml:space="preserve"> so required</w:t>
      </w:r>
      <w:r w:rsidR="00EC592A" w:rsidRPr="00F32484">
        <w:rPr>
          <w:rFonts w:ascii="Arial" w:hAnsi="Arial" w:cs="Arial"/>
        </w:rPr>
        <w:t xml:space="preserve"> and the need for any job specific training</w:t>
      </w:r>
      <w:r w:rsidR="003F3ADE" w:rsidRPr="00F32484">
        <w:rPr>
          <w:rFonts w:ascii="Arial" w:hAnsi="Arial" w:cs="Arial"/>
        </w:rPr>
        <w:t xml:space="preserve"> or introductions to key contacts outside the Charity.</w:t>
      </w:r>
    </w:p>
    <w:p w14:paraId="37AA96A4" w14:textId="3FF6E334" w:rsidR="00935CE9" w:rsidRPr="00F32484" w:rsidRDefault="00935CE9" w:rsidP="00935CE9">
      <w:pPr>
        <w:jc w:val="both"/>
        <w:rPr>
          <w:rFonts w:ascii="Arial" w:hAnsi="Arial" w:cs="Arial"/>
          <w:lang w:val="en-US"/>
        </w:rPr>
      </w:pPr>
      <w:r w:rsidRPr="00F32484">
        <w:rPr>
          <w:rFonts w:ascii="Arial" w:hAnsi="Arial" w:cs="Arial"/>
          <w:lang w:val="en-US"/>
        </w:rPr>
        <w:t>The</w:t>
      </w:r>
      <w:r w:rsidR="003F3ADE" w:rsidRPr="00F32484">
        <w:rPr>
          <w:rFonts w:ascii="Arial" w:hAnsi="Arial" w:cs="Arial"/>
          <w:lang w:val="en-US"/>
        </w:rPr>
        <w:t xml:space="preserve"> maximum</w:t>
      </w:r>
      <w:r w:rsidRPr="00F32484">
        <w:rPr>
          <w:rFonts w:ascii="Arial" w:hAnsi="Arial" w:cs="Arial"/>
          <w:lang w:val="en-US"/>
        </w:rPr>
        <w:t xml:space="preserve"> duration of the induction period will be 3 months </w:t>
      </w:r>
      <w:r w:rsidR="003F3ADE" w:rsidRPr="00F32484">
        <w:rPr>
          <w:rFonts w:ascii="Arial" w:hAnsi="Arial" w:cs="Arial"/>
          <w:lang w:val="en-US"/>
        </w:rPr>
        <w:t xml:space="preserve">and it’s aims </w:t>
      </w:r>
      <w:r w:rsidR="007941F5" w:rsidRPr="00F32484">
        <w:rPr>
          <w:rFonts w:ascii="Arial" w:hAnsi="Arial" w:cs="Arial"/>
          <w:lang w:val="en-US"/>
        </w:rPr>
        <w:t>are</w:t>
      </w:r>
      <w:r w:rsidR="003F3ADE" w:rsidRPr="00F32484">
        <w:rPr>
          <w:rFonts w:ascii="Arial" w:hAnsi="Arial" w:cs="Arial"/>
          <w:lang w:val="en-US"/>
        </w:rPr>
        <w:t xml:space="preserve"> to:</w:t>
      </w:r>
    </w:p>
    <w:p w14:paraId="4F9361E3" w14:textId="77777777" w:rsidR="003F3ADE" w:rsidRPr="00F32484" w:rsidRDefault="003F3ADE" w:rsidP="003F3ADE">
      <w:pPr>
        <w:numPr>
          <w:ilvl w:val="0"/>
          <w:numId w:val="10"/>
        </w:numPr>
        <w:shd w:val="clear" w:color="auto" w:fill="FFFFFF"/>
        <w:spacing w:before="100" w:beforeAutospacing="1" w:after="24" w:line="240" w:lineRule="auto"/>
        <w:ind w:left="1104"/>
        <w:rPr>
          <w:rFonts w:ascii="Arial" w:eastAsia="Times New Roman" w:hAnsi="Arial" w:cs="Times New Roman"/>
          <w:color w:val="202122"/>
          <w:lang w:eastAsia="en-GB"/>
        </w:rPr>
      </w:pPr>
      <w:r w:rsidRPr="00F32484">
        <w:rPr>
          <w:rFonts w:ascii="Arial" w:eastAsia="Times New Roman" w:hAnsi="Arial" w:cs="Times New Roman"/>
          <w:color w:val="202122"/>
          <w:lang w:eastAsia="en-GB"/>
        </w:rPr>
        <w:t>Create a positive atmosphere</w:t>
      </w:r>
    </w:p>
    <w:p w14:paraId="641F1EC9" w14:textId="77777777" w:rsidR="003F3ADE" w:rsidRPr="00F32484" w:rsidRDefault="003F3ADE" w:rsidP="003F3ADE">
      <w:pPr>
        <w:numPr>
          <w:ilvl w:val="0"/>
          <w:numId w:val="10"/>
        </w:numPr>
        <w:shd w:val="clear" w:color="auto" w:fill="FFFFFF"/>
        <w:spacing w:before="100" w:beforeAutospacing="1" w:after="24" w:line="240" w:lineRule="auto"/>
        <w:ind w:left="1104"/>
        <w:rPr>
          <w:rFonts w:ascii="Arial" w:eastAsia="Times New Roman" w:hAnsi="Arial" w:cs="Times New Roman"/>
          <w:color w:val="202122"/>
          <w:lang w:eastAsia="en-GB"/>
        </w:rPr>
      </w:pPr>
      <w:r w:rsidRPr="00F32484">
        <w:rPr>
          <w:rFonts w:ascii="Arial" w:eastAsia="Times New Roman" w:hAnsi="Arial" w:cs="Times New Roman"/>
          <w:color w:val="202122"/>
          <w:lang w:eastAsia="en-GB"/>
        </w:rPr>
        <w:t>Address any new job concerns</w:t>
      </w:r>
    </w:p>
    <w:p w14:paraId="18ECFAF6" w14:textId="77777777" w:rsidR="003F3ADE" w:rsidRPr="00F32484" w:rsidRDefault="003F3ADE" w:rsidP="003F3ADE">
      <w:pPr>
        <w:numPr>
          <w:ilvl w:val="0"/>
          <w:numId w:val="10"/>
        </w:numPr>
        <w:shd w:val="clear" w:color="auto" w:fill="FFFFFF"/>
        <w:spacing w:before="100" w:beforeAutospacing="1" w:after="24" w:line="240" w:lineRule="auto"/>
        <w:ind w:left="1104"/>
        <w:rPr>
          <w:rFonts w:ascii="Arial" w:eastAsia="Times New Roman" w:hAnsi="Arial" w:cs="Times New Roman"/>
          <w:color w:val="202122"/>
          <w:lang w:eastAsia="en-GB"/>
        </w:rPr>
      </w:pPr>
      <w:r w:rsidRPr="00F32484">
        <w:rPr>
          <w:rFonts w:ascii="Arial" w:eastAsia="Times New Roman" w:hAnsi="Arial" w:cs="Times New Roman"/>
          <w:color w:val="202122"/>
          <w:lang w:eastAsia="en-GB"/>
        </w:rPr>
        <w:t>Increase comfort level and feeling of belonging</w:t>
      </w:r>
    </w:p>
    <w:p w14:paraId="56645F18" w14:textId="77777777" w:rsidR="003F3ADE" w:rsidRPr="00F32484" w:rsidRDefault="003F3ADE" w:rsidP="003F3ADE">
      <w:pPr>
        <w:numPr>
          <w:ilvl w:val="0"/>
          <w:numId w:val="10"/>
        </w:numPr>
        <w:shd w:val="clear" w:color="auto" w:fill="FFFFFF"/>
        <w:spacing w:before="100" w:beforeAutospacing="1" w:after="24" w:line="240" w:lineRule="auto"/>
        <w:ind w:left="1104"/>
        <w:rPr>
          <w:rFonts w:ascii="Arial" w:eastAsia="Times New Roman" w:hAnsi="Arial" w:cs="Times New Roman"/>
          <w:color w:val="202122"/>
          <w:lang w:eastAsia="en-GB"/>
        </w:rPr>
      </w:pPr>
      <w:r w:rsidRPr="00F32484">
        <w:rPr>
          <w:rFonts w:ascii="Arial" w:eastAsia="Times New Roman" w:hAnsi="Arial" w:cs="Times New Roman"/>
          <w:color w:val="202122"/>
          <w:lang w:eastAsia="en-GB"/>
        </w:rPr>
        <w:t>Increase knowledge of the organisation and its procedures and policies</w:t>
      </w:r>
    </w:p>
    <w:p w14:paraId="63A1109B" w14:textId="79F72AD7" w:rsidR="003F3ADE" w:rsidRPr="00F32484" w:rsidRDefault="003F3ADE" w:rsidP="003F3ADE">
      <w:pPr>
        <w:numPr>
          <w:ilvl w:val="0"/>
          <w:numId w:val="10"/>
        </w:numPr>
        <w:shd w:val="clear" w:color="auto" w:fill="FFFFFF"/>
        <w:spacing w:before="100" w:beforeAutospacing="1" w:after="24" w:line="240" w:lineRule="auto"/>
        <w:ind w:left="1104"/>
        <w:rPr>
          <w:rFonts w:ascii="Arial" w:eastAsia="Times New Roman" w:hAnsi="Arial" w:cs="Times New Roman"/>
          <w:color w:val="202122"/>
          <w:lang w:eastAsia="en-GB"/>
        </w:rPr>
      </w:pPr>
      <w:r w:rsidRPr="00F32484">
        <w:rPr>
          <w:rFonts w:ascii="Arial" w:eastAsia="Times New Roman" w:hAnsi="Arial" w:cs="Times New Roman"/>
          <w:color w:val="202122"/>
          <w:lang w:eastAsia="en-GB"/>
        </w:rPr>
        <w:t>Share organisational values</w:t>
      </w:r>
    </w:p>
    <w:p w14:paraId="3102633A" w14:textId="1080DEB0" w:rsidR="00111B79" w:rsidRPr="00F32484" w:rsidRDefault="003F3ADE" w:rsidP="00706022">
      <w:pPr>
        <w:numPr>
          <w:ilvl w:val="0"/>
          <w:numId w:val="10"/>
        </w:numPr>
        <w:shd w:val="clear" w:color="auto" w:fill="FFFFFF"/>
        <w:spacing w:before="100" w:beforeAutospacing="1" w:after="24" w:line="240" w:lineRule="auto"/>
        <w:ind w:left="1104"/>
        <w:rPr>
          <w:rFonts w:ascii="Arial" w:eastAsia="Times New Roman" w:hAnsi="Arial" w:cs="Times New Roman"/>
          <w:color w:val="202122"/>
          <w:lang w:eastAsia="en-GB"/>
        </w:rPr>
      </w:pPr>
      <w:r w:rsidRPr="00F32484">
        <w:rPr>
          <w:rFonts w:ascii="Arial" w:eastAsia="Times New Roman" w:hAnsi="Arial" w:cs="Times New Roman"/>
          <w:color w:val="202122"/>
          <w:lang w:eastAsia="en-GB"/>
        </w:rPr>
        <w:t>Share job specific information</w:t>
      </w:r>
    </w:p>
    <w:p w14:paraId="59B88308" w14:textId="77777777" w:rsidR="00A90620" w:rsidRDefault="00A90620" w:rsidP="003F3ADE">
      <w:pPr>
        <w:jc w:val="both"/>
        <w:rPr>
          <w:rFonts w:ascii="Arial" w:eastAsia="Times New Roman" w:hAnsi="Arial" w:cs="Times New Roman"/>
          <w:color w:val="202122"/>
          <w:lang w:eastAsia="en-GB"/>
        </w:rPr>
      </w:pPr>
    </w:p>
    <w:p w14:paraId="55803A50" w14:textId="5952D4BF" w:rsidR="003F3ADE" w:rsidRPr="00F32484" w:rsidRDefault="00111B79" w:rsidP="003F3ADE">
      <w:pPr>
        <w:jc w:val="both"/>
        <w:rPr>
          <w:rFonts w:ascii="Arial" w:eastAsia="Times New Roman" w:hAnsi="Arial" w:cs="Times New Roman"/>
          <w:color w:val="202122"/>
          <w:lang w:eastAsia="en-GB"/>
        </w:rPr>
      </w:pPr>
      <w:r w:rsidRPr="00F32484">
        <w:rPr>
          <w:rFonts w:ascii="Arial" w:eastAsia="Times New Roman" w:hAnsi="Arial" w:cs="Times New Roman"/>
          <w:color w:val="202122"/>
          <w:lang w:eastAsia="en-GB"/>
        </w:rPr>
        <w:t>At the completion of the Induction period then the following two objectives should be agreed as being satisfied</w:t>
      </w:r>
      <w:r w:rsidR="00A322F3" w:rsidRPr="00F32484">
        <w:rPr>
          <w:rFonts w:ascii="Arial" w:eastAsia="Times New Roman" w:hAnsi="Arial" w:cs="Times New Roman"/>
          <w:color w:val="202122"/>
          <w:lang w:eastAsia="en-GB"/>
        </w:rPr>
        <w:t>, the completed Induction plan being signed off at this point by both the Line Manager and Employee:</w:t>
      </w:r>
    </w:p>
    <w:p w14:paraId="20B8F937" w14:textId="072D93AE" w:rsidR="00111B79" w:rsidRPr="00F32484" w:rsidRDefault="00111B79" w:rsidP="00111B79">
      <w:pPr>
        <w:numPr>
          <w:ilvl w:val="0"/>
          <w:numId w:val="12"/>
        </w:numPr>
        <w:shd w:val="clear" w:color="auto" w:fill="FFFFFF"/>
        <w:spacing w:before="100" w:beforeAutospacing="1" w:after="24" w:line="240" w:lineRule="auto"/>
        <w:ind w:left="1104"/>
        <w:rPr>
          <w:rFonts w:ascii="Arial" w:eastAsia="Times New Roman" w:hAnsi="Arial" w:cs="Arial"/>
          <w:color w:val="202122"/>
          <w:lang w:eastAsia="en-GB"/>
        </w:rPr>
      </w:pPr>
      <w:r w:rsidRPr="00F32484">
        <w:rPr>
          <w:rFonts w:ascii="Arial" w:eastAsia="Times New Roman" w:hAnsi="Arial" w:cs="Arial"/>
          <w:color w:val="202122"/>
          <w:lang w:eastAsia="en-GB"/>
        </w:rPr>
        <w:t>The new employee considers that they are integrated into the social group of the Charity and knows about</w:t>
      </w:r>
      <w:r w:rsidR="002B6C9F" w:rsidRPr="00F32484">
        <w:rPr>
          <w:rFonts w:ascii="Arial" w:eastAsia="Times New Roman" w:hAnsi="Arial" w:cs="Arial"/>
          <w:color w:val="202122"/>
          <w:lang w:eastAsia="en-GB"/>
        </w:rPr>
        <w:t xml:space="preserve"> and feels confident about undertaking</w:t>
      </w:r>
      <w:r w:rsidRPr="00F32484">
        <w:rPr>
          <w:rFonts w:ascii="Arial" w:eastAsia="Times New Roman" w:hAnsi="Arial" w:cs="Arial"/>
          <w:color w:val="202122"/>
          <w:lang w:eastAsia="en-GB"/>
        </w:rPr>
        <w:t xml:space="preserve"> the particular task that they will do within the whole system of the Charity</w:t>
      </w:r>
      <w:r w:rsidR="002B6C9F" w:rsidRPr="00F32484">
        <w:rPr>
          <w:rFonts w:ascii="Arial" w:eastAsia="Times New Roman" w:hAnsi="Arial" w:cs="Arial"/>
          <w:color w:val="202122"/>
          <w:lang w:eastAsia="en-GB"/>
        </w:rPr>
        <w:t>.</w:t>
      </w:r>
    </w:p>
    <w:p w14:paraId="21395ADA" w14:textId="77777777" w:rsidR="00A322F3" w:rsidRPr="00F32484" w:rsidRDefault="00111B79" w:rsidP="00A322F3">
      <w:pPr>
        <w:numPr>
          <w:ilvl w:val="0"/>
          <w:numId w:val="12"/>
        </w:numPr>
        <w:shd w:val="clear" w:color="auto" w:fill="FFFFFF"/>
        <w:spacing w:before="100" w:beforeAutospacing="1" w:after="24" w:line="240" w:lineRule="auto"/>
        <w:ind w:left="1104"/>
        <w:rPr>
          <w:rFonts w:ascii="Arial" w:eastAsia="Times New Roman" w:hAnsi="Arial" w:cs="Arial"/>
          <w:color w:val="202122"/>
          <w:lang w:eastAsia="en-GB"/>
        </w:rPr>
      </w:pPr>
      <w:r w:rsidRPr="00F32484">
        <w:rPr>
          <w:rFonts w:ascii="Arial" w:eastAsia="Times New Roman" w:hAnsi="Arial" w:cs="Arial"/>
          <w:color w:val="202122"/>
          <w:lang w:eastAsia="en-GB"/>
        </w:rPr>
        <w:t>The Line Manager agrees with the new employee that they have the basic understanding of their new position and</w:t>
      </w:r>
      <w:r w:rsidR="00661133" w:rsidRPr="00F32484">
        <w:rPr>
          <w:rFonts w:ascii="Arial" w:eastAsia="Times New Roman" w:hAnsi="Arial" w:cs="Arial"/>
          <w:color w:val="202122"/>
          <w:lang w:eastAsia="en-GB"/>
        </w:rPr>
        <w:t xml:space="preserve"> the</w:t>
      </w:r>
      <w:r w:rsidRPr="00F32484">
        <w:rPr>
          <w:rFonts w:ascii="Arial" w:eastAsia="Times New Roman" w:hAnsi="Arial" w:cs="Arial"/>
          <w:color w:val="202122"/>
          <w:lang w:eastAsia="en-GB"/>
        </w:rPr>
        <w:t xml:space="preserve"> ab</w:t>
      </w:r>
      <w:r w:rsidR="00661133" w:rsidRPr="00F32484">
        <w:rPr>
          <w:rFonts w:ascii="Arial" w:eastAsia="Times New Roman" w:hAnsi="Arial" w:cs="Arial"/>
          <w:color w:val="202122"/>
          <w:lang w:eastAsia="en-GB"/>
        </w:rPr>
        <w:t>ility to carry it out. Any immediate improvements or training requirements should be identified at this stage.</w:t>
      </w:r>
    </w:p>
    <w:p w14:paraId="5DE85B01" w14:textId="542427AF" w:rsidR="00F32484" w:rsidRDefault="00DA02B0" w:rsidP="00A322F3">
      <w:pPr>
        <w:shd w:val="clear" w:color="auto" w:fill="FFFFFF"/>
        <w:spacing w:before="100" w:beforeAutospacing="1" w:after="24" w:line="240" w:lineRule="auto"/>
        <w:rPr>
          <w:rFonts w:ascii="Arial Nova" w:eastAsia="Times New Roman" w:hAnsi="Arial Nova" w:cs="Arial"/>
          <w:b/>
          <w:bCs/>
          <w:color w:val="9CC2E5" w:themeColor="accent5" w:themeTint="99"/>
          <w:sz w:val="24"/>
          <w:szCs w:val="24"/>
          <w:lang w:eastAsia="en-GB"/>
        </w:rPr>
      </w:pPr>
      <w:r w:rsidRPr="00F32484">
        <w:rPr>
          <w:rFonts w:ascii="Arial Nova" w:eastAsia="Times New Roman" w:hAnsi="Arial Nova" w:cs="Arial"/>
          <w:b/>
          <w:bCs/>
          <w:color w:val="9CC2E5" w:themeColor="accent5" w:themeTint="99"/>
          <w:sz w:val="24"/>
          <w:szCs w:val="24"/>
          <w:lang w:eastAsia="en-GB"/>
        </w:rPr>
        <w:t>STARTING EMPLOYMENT</w:t>
      </w:r>
    </w:p>
    <w:p w14:paraId="217B99F1" w14:textId="5ADFFC8C" w:rsidR="00DA02B0" w:rsidRPr="00F32484" w:rsidRDefault="00DA02B0" w:rsidP="00A322F3">
      <w:pPr>
        <w:shd w:val="clear" w:color="auto" w:fill="FFFFFF"/>
        <w:spacing w:before="100" w:beforeAutospacing="1" w:after="24" w:line="240" w:lineRule="auto"/>
        <w:rPr>
          <w:rFonts w:ascii="Arial Nova" w:eastAsia="Times New Roman" w:hAnsi="Arial Nova" w:cs="Arial"/>
          <w:b/>
          <w:bCs/>
          <w:color w:val="9CC2E5" w:themeColor="accent5" w:themeTint="99"/>
          <w:sz w:val="24"/>
          <w:szCs w:val="24"/>
          <w:lang w:eastAsia="en-GB"/>
        </w:rPr>
      </w:pPr>
      <w:r w:rsidRPr="00F32484">
        <w:rPr>
          <w:rFonts w:ascii="Arial" w:eastAsia="Times New Roman" w:hAnsi="Arial" w:cs="Arial"/>
          <w:lang w:eastAsia="en-GB"/>
        </w:rPr>
        <w:t xml:space="preserve">On the day that the new employee starts </w:t>
      </w:r>
      <w:r w:rsidR="007A72BB" w:rsidRPr="00F32484">
        <w:rPr>
          <w:rFonts w:ascii="Arial" w:eastAsia="Times New Roman" w:hAnsi="Arial" w:cs="Arial"/>
          <w:lang w:eastAsia="en-GB"/>
        </w:rPr>
        <w:t>the Line Manager, with others involved, should set aside the time needed to welcome the new employee to the Charity in a suitable place that</w:t>
      </w:r>
      <w:r w:rsidR="007A72BB">
        <w:rPr>
          <w:rFonts w:ascii="Arial" w:eastAsia="Times New Roman" w:hAnsi="Arial" w:cs="Arial"/>
          <w:sz w:val="24"/>
          <w:szCs w:val="24"/>
          <w:lang w:eastAsia="en-GB"/>
        </w:rPr>
        <w:t xml:space="preserve"> </w:t>
      </w:r>
      <w:r w:rsidR="00546F3E" w:rsidRPr="00F32484">
        <w:rPr>
          <w:rFonts w:ascii="Arial" w:eastAsia="Times New Roman" w:hAnsi="Arial" w:cs="Arial"/>
          <w:lang w:eastAsia="en-GB"/>
        </w:rPr>
        <w:t>enables the exchange of any personal, confidential or formal documentation as required by the Charity.</w:t>
      </w:r>
    </w:p>
    <w:p w14:paraId="7CB7181B" w14:textId="7FB002EE" w:rsidR="007040D0" w:rsidRPr="00F32484" w:rsidRDefault="00DA02B0" w:rsidP="00A322F3">
      <w:pPr>
        <w:shd w:val="clear" w:color="auto" w:fill="FFFFFF"/>
        <w:spacing w:before="100" w:beforeAutospacing="1" w:after="24" w:line="240" w:lineRule="auto"/>
        <w:rPr>
          <w:rFonts w:ascii="Arial" w:eastAsia="Times New Roman" w:hAnsi="Arial" w:cs="Arial"/>
          <w:color w:val="202122"/>
          <w:lang w:eastAsia="en-GB"/>
        </w:rPr>
      </w:pPr>
      <w:r w:rsidRPr="00F32484">
        <w:rPr>
          <w:rFonts w:ascii="Arial" w:eastAsia="Times New Roman" w:hAnsi="Arial" w:cs="Arial"/>
          <w:color w:val="202122"/>
          <w:lang w:eastAsia="en-GB"/>
        </w:rPr>
        <w:lastRenderedPageBreak/>
        <w:t xml:space="preserve">After any initial welcome and </w:t>
      </w:r>
      <w:r w:rsidR="00F32484" w:rsidRPr="00F32484">
        <w:rPr>
          <w:rFonts w:ascii="Arial" w:eastAsia="Times New Roman" w:hAnsi="Arial" w:cs="Arial"/>
          <w:color w:val="202122"/>
          <w:lang w:eastAsia="en-GB"/>
        </w:rPr>
        <w:t>introductions,</w:t>
      </w:r>
      <w:r w:rsidR="00D25C1E" w:rsidRPr="00F32484">
        <w:rPr>
          <w:rFonts w:ascii="Arial" w:eastAsia="Times New Roman" w:hAnsi="Arial" w:cs="Arial"/>
          <w:color w:val="202122"/>
          <w:lang w:eastAsia="en-GB"/>
        </w:rPr>
        <w:t xml:space="preserve"> the prospective new employee should provide all information, as required by the Charity and</w:t>
      </w:r>
      <w:r w:rsidR="00D217A9" w:rsidRPr="00F32484">
        <w:rPr>
          <w:rFonts w:ascii="Arial" w:eastAsia="Times New Roman" w:hAnsi="Arial" w:cs="Arial"/>
          <w:color w:val="202122"/>
          <w:lang w:eastAsia="en-GB"/>
        </w:rPr>
        <w:t xml:space="preserve"> in</w:t>
      </w:r>
      <w:r w:rsidR="00D25C1E" w:rsidRPr="00F32484">
        <w:rPr>
          <w:rFonts w:ascii="Arial" w:eastAsia="Times New Roman" w:hAnsi="Arial" w:cs="Arial"/>
          <w:color w:val="202122"/>
          <w:lang w:eastAsia="en-GB"/>
        </w:rPr>
        <w:t xml:space="preserve"> Law</w:t>
      </w:r>
      <w:r w:rsidR="00D217A9" w:rsidRPr="00F32484">
        <w:rPr>
          <w:rFonts w:ascii="Arial" w:eastAsia="Times New Roman" w:hAnsi="Arial" w:cs="Arial"/>
          <w:color w:val="202122"/>
          <w:lang w:eastAsia="en-GB"/>
        </w:rPr>
        <w:t xml:space="preserve">, to enable their employment to commence. This is required to confirm that not only does their status meet the criteria needed to enter into employment with the Charity but also that the Charity has the necessary information to </w:t>
      </w:r>
      <w:r w:rsidR="007040D0" w:rsidRPr="00F32484">
        <w:rPr>
          <w:rFonts w:ascii="Arial" w:eastAsia="Times New Roman" w:hAnsi="Arial" w:cs="Arial"/>
          <w:color w:val="202122"/>
          <w:lang w:eastAsia="en-GB"/>
        </w:rPr>
        <w:t xml:space="preserve">engage in the Induction process. </w:t>
      </w:r>
    </w:p>
    <w:p w14:paraId="0EBDEADC" w14:textId="07D1276F" w:rsidR="00DA02B0" w:rsidRPr="00F32484" w:rsidRDefault="007040D0" w:rsidP="00A322F3">
      <w:pPr>
        <w:shd w:val="clear" w:color="auto" w:fill="FFFFFF"/>
        <w:spacing w:before="100" w:beforeAutospacing="1" w:after="24" w:line="240" w:lineRule="auto"/>
        <w:rPr>
          <w:rFonts w:ascii="Arial" w:eastAsia="Times New Roman" w:hAnsi="Arial" w:cs="Arial"/>
          <w:color w:val="202122"/>
          <w:lang w:eastAsia="en-GB"/>
        </w:rPr>
      </w:pPr>
      <w:r w:rsidRPr="00F32484">
        <w:rPr>
          <w:rFonts w:ascii="Arial" w:eastAsia="Times New Roman" w:hAnsi="Arial" w:cs="Arial"/>
          <w:color w:val="202122"/>
          <w:lang w:eastAsia="en-GB"/>
        </w:rPr>
        <w:t>Th</w:t>
      </w:r>
      <w:r w:rsidR="003360C7" w:rsidRPr="00F32484">
        <w:rPr>
          <w:rFonts w:ascii="Arial" w:eastAsia="Times New Roman" w:hAnsi="Arial" w:cs="Arial"/>
          <w:color w:val="202122"/>
          <w:lang w:eastAsia="en-GB"/>
        </w:rPr>
        <w:t>e</w:t>
      </w:r>
      <w:r w:rsidRPr="00F32484">
        <w:rPr>
          <w:rFonts w:ascii="Arial" w:eastAsia="Times New Roman" w:hAnsi="Arial" w:cs="Arial"/>
          <w:color w:val="202122"/>
          <w:lang w:eastAsia="en-GB"/>
        </w:rPr>
        <w:t>s</w:t>
      </w:r>
      <w:r w:rsidR="003360C7" w:rsidRPr="00F32484">
        <w:rPr>
          <w:rFonts w:ascii="Arial" w:eastAsia="Times New Roman" w:hAnsi="Arial" w:cs="Arial"/>
          <w:color w:val="202122"/>
          <w:lang w:eastAsia="en-GB"/>
        </w:rPr>
        <w:t>e</w:t>
      </w:r>
      <w:r w:rsidR="00D217A9" w:rsidRPr="00F32484">
        <w:rPr>
          <w:rFonts w:ascii="Arial" w:eastAsia="Times New Roman" w:hAnsi="Arial" w:cs="Arial"/>
          <w:color w:val="202122"/>
          <w:lang w:eastAsia="en-GB"/>
        </w:rPr>
        <w:t xml:space="preserve"> may include</w:t>
      </w:r>
      <w:r w:rsidR="003360C7" w:rsidRPr="00F32484">
        <w:rPr>
          <w:rFonts w:ascii="Arial" w:eastAsia="Times New Roman" w:hAnsi="Arial" w:cs="Arial"/>
          <w:color w:val="202122"/>
          <w:lang w:eastAsia="en-GB"/>
        </w:rPr>
        <w:t xml:space="preserve"> as appropriate</w:t>
      </w:r>
      <w:r w:rsidR="00D217A9" w:rsidRPr="00F32484">
        <w:rPr>
          <w:rFonts w:ascii="Arial" w:eastAsia="Times New Roman" w:hAnsi="Arial" w:cs="Arial"/>
          <w:color w:val="202122"/>
          <w:lang w:eastAsia="en-GB"/>
        </w:rPr>
        <w:t>:</w:t>
      </w:r>
    </w:p>
    <w:p w14:paraId="7707E9B3" w14:textId="5DD43902" w:rsidR="007040D0" w:rsidRPr="00F32484" w:rsidRDefault="007040D0" w:rsidP="007040D0">
      <w:pPr>
        <w:pStyle w:val="ListParagraph"/>
        <w:numPr>
          <w:ilvl w:val="0"/>
          <w:numId w:val="15"/>
        </w:numPr>
        <w:shd w:val="clear" w:color="auto" w:fill="FFFFFF"/>
        <w:spacing w:before="100" w:beforeAutospacing="1" w:after="24" w:line="240" w:lineRule="auto"/>
        <w:rPr>
          <w:rFonts w:ascii="Arial" w:eastAsia="Times New Roman" w:hAnsi="Arial" w:cs="Arial"/>
          <w:color w:val="202122"/>
          <w:lang w:eastAsia="en-GB"/>
        </w:rPr>
      </w:pPr>
      <w:r w:rsidRPr="00F32484">
        <w:rPr>
          <w:rFonts w:ascii="Arial" w:eastAsia="Times New Roman" w:hAnsi="Arial" w:cs="Arial"/>
          <w:color w:val="202122"/>
          <w:lang w:eastAsia="en-GB"/>
        </w:rPr>
        <w:t xml:space="preserve">P45 </w:t>
      </w:r>
      <w:r w:rsidR="00265A8F" w:rsidRPr="00F32484">
        <w:rPr>
          <w:rFonts w:ascii="Arial" w:eastAsia="Times New Roman" w:hAnsi="Arial" w:cs="Arial"/>
          <w:color w:val="202122"/>
          <w:lang w:eastAsia="en-GB"/>
        </w:rPr>
        <w:t>/</w:t>
      </w:r>
      <w:r w:rsidRPr="00F32484">
        <w:rPr>
          <w:rFonts w:ascii="Arial" w:eastAsia="Times New Roman" w:hAnsi="Arial" w:cs="Arial"/>
          <w:color w:val="202122"/>
          <w:lang w:eastAsia="en-GB"/>
        </w:rPr>
        <w:t xml:space="preserve"> new starter forms, National Insurance (NI) number</w:t>
      </w:r>
      <w:r w:rsidR="003360C7" w:rsidRPr="00F32484">
        <w:rPr>
          <w:rFonts w:ascii="Arial" w:eastAsia="Times New Roman" w:hAnsi="Arial" w:cs="Arial"/>
          <w:color w:val="202122"/>
          <w:lang w:eastAsia="en-GB"/>
        </w:rPr>
        <w:t xml:space="preserve"> – certification for reduced rate NI</w:t>
      </w:r>
      <w:r w:rsidRPr="00F32484">
        <w:rPr>
          <w:rFonts w:ascii="Arial" w:eastAsia="Times New Roman" w:hAnsi="Arial" w:cs="Arial"/>
          <w:color w:val="202122"/>
          <w:lang w:eastAsia="en-GB"/>
        </w:rPr>
        <w:t>,</w:t>
      </w:r>
      <w:r w:rsidR="00265A8F" w:rsidRPr="00F32484">
        <w:rPr>
          <w:rFonts w:ascii="Arial" w:eastAsia="Times New Roman" w:hAnsi="Arial" w:cs="Arial"/>
          <w:color w:val="202122"/>
          <w:lang w:eastAsia="en-GB"/>
        </w:rPr>
        <w:t xml:space="preserve"> </w:t>
      </w:r>
      <w:r w:rsidR="003360C7" w:rsidRPr="00F32484">
        <w:rPr>
          <w:rFonts w:ascii="Arial" w:eastAsia="Times New Roman" w:hAnsi="Arial" w:cs="Arial"/>
          <w:color w:val="202122"/>
          <w:lang w:eastAsia="en-GB"/>
        </w:rPr>
        <w:t>Statutory Sick Pay (</w:t>
      </w:r>
      <w:r w:rsidR="00265A8F" w:rsidRPr="00F32484">
        <w:rPr>
          <w:rFonts w:ascii="Arial" w:eastAsia="Times New Roman" w:hAnsi="Arial" w:cs="Arial"/>
          <w:color w:val="202122"/>
          <w:lang w:eastAsia="en-GB"/>
        </w:rPr>
        <w:t>SSP</w:t>
      </w:r>
      <w:r w:rsidR="003360C7" w:rsidRPr="00F32484">
        <w:rPr>
          <w:rFonts w:ascii="Arial" w:eastAsia="Times New Roman" w:hAnsi="Arial" w:cs="Arial"/>
          <w:color w:val="202122"/>
          <w:lang w:eastAsia="en-GB"/>
        </w:rPr>
        <w:t>)</w:t>
      </w:r>
      <w:r w:rsidR="00265A8F" w:rsidRPr="00F32484">
        <w:rPr>
          <w:rFonts w:ascii="Arial" w:eastAsia="Times New Roman" w:hAnsi="Arial" w:cs="Arial"/>
          <w:color w:val="202122"/>
          <w:lang w:eastAsia="en-GB"/>
        </w:rPr>
        <w:t xml:space="preserve"> change</w:t>
      </w:r>
      <w:r w:rsidR="003360C7" w:rsidRPr="00F32484">
        <w:rPr>
          <w:rFonts w:ascii="Arial" w:eastAsia="Times New Roman" w:hAnsi="Arial" w:cs="Arial"/>
          <w:color w:val="202122"/>
          <w:lang w:eastAsia="en-GB"/>
        </w:rPr>
        <w:t xml:space="preserve"> over</w:t>
      </w:r>
      <w:r w:rsidR="00265A8F" w:rsidRPr="00F32484">
        <w:rPr>
          <w:rFonts w:ascii="Arial" w:eastAsia="Times New Roman" w:hAnsi="Arial" w:cs="Arial"/>
          <w:color w:val="202122"/>
          <w:lang w:eastAsia="en-GB"/>
        </w:rPr>
        <w:t xml:space="preserve"> details</w:t>
      </w:r>
    </w:p>
    <w:p w14:paraId="7CAA0ED1" w14:textId="65770178" w:rsidR="00265A8F" w:rsidRPr="00F32484" w:rsidRDefault="003360C7" w:rsidP="007040D0">
      <w:pPr>
        <w:pStyle w:val="ListParagraph"/>
        <w:numPr>
          <w:ilvl w:val="0"/>
          <w:numId w:val="15"/>
        </w:numPr>
        <w:shd w:val="clear" w:color="auto" w:fill="FFFFFF"/>
        <w:spacing w:before="100" w:beforeAutospacing="1" w:after="24" w:line="240" w:lineRule="auto"/>
        <w:rPr>
          <w:rFonts w:ascii="Arial" w:eastAsia="Times New Roman" w:hAnsi="Arial" w:cs="Arial"/>
          <w:color w:val="202122"/>
          <w:lang w:eastAsia="en-GB"/>
        </w:rPr>
      </w:pPr>
      <w:r w:rsidRPr="00F32484">
        <w:rPr>
          <w:rFonts w:ascii="Arial" w:eastAsia="Times New Roman" w:hAnsi="Arial" w:cs="Arial"/>
          <w:color w:val="202122"/>
          <w:lang w:eastAsia="en-GB"/>
        </w:rPr>
        <w:t>Bank details. Personal pension criteria.</w:t>
      </w:r>
    </w:p>
    <w:p w14:paraId="218033C9" w14:textId="521FEB46" w:rsidR="003360C7" w:rsidRPr="00F32484" w:rsidRDefault="003360C7" w:rsidP="007040D0">
      <w:pPr>
        <w:pStyle w:val="ListParagraph"/>
        <w:numPr>
          <w:ilvl w:val="0"/>
          <w:numId w:val="15"/>
        </w:numPr>
        <w:shd w:val="clear" w:color="auto" w:fill="FFFFFF"/>
        <w:spacing w:before="100" w:beforeAutospacing="1" w:after="24" w:line="240" w:lineRule="auto"/>
        <w:rPr>
          <w:rFonts w:ascii="Arial" w:eastAsia="Times New Roman" w:hAnsi="Arial" w:cs="Arial"/>
          <w:color w:val="202122"/>
          <w:lang w:eastAsia="en-GB"/>
        </w:rPr>
      </w:pPr>
      <w:r w:rsidRPr="00F32484">
        <w:rPr>
          <w:rFonts w:ascii="Arial" w:eastAsia="Times New Roman" w:hAnsi="Arial" w:cs="Arial"/>
          <w:color w:val="202122"/>
          <w:lang w:eastAsia="en-GB"/>
        </w:rPr>
        <w:t>Work permit, proof of ID/ eligibility to work in Scotland</w:t>
      </w:r>
    </w:p>
    <w:p w14:paraId="2D91CE19" w14:textId="0A4DC4DD" w:rsidR="003360C7" w:rsidRPr="00F32484" w:rsidRDefault="003360C7" w:rsidP="007040D0">
      <w:pPr>
        <w:pStyle w:val="ListParagraph"/>
        <w:numPr>
          <w:ilvl w:val="0"/>
          <w:numId w:val="15"/>
        </w:numPr>
        <w:shd w:val="clear" w:color="auto" w:fill="FFFFFF"/>
        <w:spacing w:before="100" w:beforeAutospacing="1" w:after="24" w:line="240" w:lineRule="auto"/>
        <w:rPr>
          <w:rFonts w:ascii="Arial" w:eastAsia="Times New Roman" w:hAnsi="Arial" w:cs="Arial"/>
          <w:color w:val="202122"/>
          <w:lang w:eastAsia="en-GB"/>
        </w:rPr>
      </w:pPr>
      <w:r w:rsidRPr="00F32484">
        <w:rPr>
          <w:rFonts w:ascii="Arial" w:eastAsia="Times New Roman" w:hAnsi="Arial" w:cs="Arial"/>
          <w:color w:val="202122"/>
          <w:lang w:eastAsia="en-GB"/>
        </w:rPr>
        <w:t>Documentary evidence of qualifications</w:t>
      </w:r>
    </w:p>
    <w:p w14:paraId="64861A70" w14:textId="01C6314D" w:rsidR="003360C7" w:rsidRPr="00F32484" w:rsidRDefault="003360C7" w:rsidP="007040D0">
      <w:pPr>
        <w:pStyle w:val="ListParagraph"/>
        <w:numPr>
          <w:ilvl w:val="0"/>
          <w:numId w:val="15"/>
        </w:numPr>
        <w:shd w:val="clear" w:color="auto" w:fill="FFFFFF"/>
        <w:spacing w:before="100" w:beforeAutospacing="1" w:after="24" w:line="240" w:lineRule="auto"/>
        <w:rPr>
          <w:rFonts w:ascii="Arial" w:eastAsia="Times New Roman" w:hAnsi="Arial" w:cs="Arial"/>
          <w:color w:val="202122"/>
          <w:lang w:eastAsia="en-GB"/>
        </w:rPr>
      </w:pPr>
      <w:r w:rsidRPr="00F32484">
        <w:rPr>
          <w:rFonts w:ascii="Arial" w:eastAsia="Times New Roman" w:hAnsi="Arial" w:cs="Arial"/>
          <w:color w:val="202122"/>
          <w:lang w:eastAsia="en-GB"/>
        </w:rPr>
        <w:t>Driving Licence</w:t>
      </w:r>
      <w:r w:rsidR="002A2EAC" w:rsidRPr="00F32484">
        <w:rPr>
          <w:rFonts w:ascii="Arial" w:eastAsia="Times New Roman" w:hAnsi="Arial" w:cs="Arial"/>
          <w:color w:val="202122"/>
          <w:lang w:eastAsia="en-GB"/>
        </w:rPr>
        <w:t xml:space="preserve"> and </w:t>
      </w:r>
      <w:r w:rsidR="00BC4311" w:rsidRPr="00F32484">
        <w:rPr>
          <w:rFonts w:ascii="Arial" w:eastAsia="Times New Roman" w:hAnsi="Arial" w:cs="Arial"/>
          <w:color w:val="202122"/>
          <w:lang w:eastAsia="en-GB"/>
        </w:rPr>
        <w:t>Protecting Vulnerable Groups (PVG) certificate</w:t>
      </w:r>
    </w:p>
    <w:p w14:paraId="41BD9E88" w14:textId="3EE6CD32" w:rsidR="003360C7" w:rsidRPr="00F32484" w:rsidRDefault="003360C7" w:rsidP="007040D0">
      <w:pPr>
        <w:pStyle w:val="ListParagraph"/>
        <w:numPr>
          <w:ilvl w:val="0"/>
          <w:numId w:val="15"/>
        </w:numPr>
        <w:shd w:val="clear" w:color="auto" w:fill="FFFFFF"/>
        <w:spacing w:before="100" w:beforeAutospacing="1" w:after="24" w:line="240" w:lineRule="auto"/>
        <w:rPr>
          <w:rFonts w:ascii="Arial" w:eastAsia="Times New Roman" w:hAnsi="Arial" w:cs="Arial"/>
          <w:color w:val="202122"/>
          <w:lang w:eastAsia="en-GB"/>
        </w:rPr>
      </w:pPr>
      <w:r w:rsidRPr="00F32484">
        <w:rPr>
          <w:rFonts w:ascii="Arial" w:eastAsia="Times New Roman" w:hAnsi="Arial" w:cs="Arial"/>
          <w:color w:val="202122"/>
          <w:lang w:eastAsia="en-GB"/>
        </w:rPr>
        <w:t>Emergency Contact Details</w:t>
      </w:r>
    </w:p>
    <w:p w14:paraId="375ABD5F" w14:textId="2CFE8DF7" w:rsidR="001E561C" w:rsidRPr="00F32484" w:rsidRDefault="001E561C" w:rsidP="001E561C">
      <w:pPr>
        <w:shd w:val="clear" w:color="auto" w:fill="FFFFFF"/>
        <w:spacing w:before="100" w:beforeAutospacing="1" w:after="24" w:line="240" w:lineRule="auto"/>
        <w:rPr>
          <w:rFonts w:ascii="Arial" w:eastAsia="Times New Roman" w:hAnsi="Arial" w:cs="Arial"/>
          <w:color w:val="202122"/>
          <w:lang w:eastAsia="en-GB"/>
        </w:rPr>
      </w:pPr>
      <w:r w:rsidRPr="00F32484">
        <w:rPr>
          <w:rFonts w:ascii="Arial" w:eastAsia="Times New Roman" w:hAnsi="Arial" w:cs="Arial"/>
          <w:color w:val="202122"/>
          <w:lang w:eastAsia="en-GB"/>
        </w:rPr>
        <w:t>Originals or copies of such documentation may require retention by the Charity.</w:t>
      </w:r>
    </w:p>
    <w:p w14:paraId="3EE4195C" w14:textId="6C9903DA" w:rsidR="00661133" w:rsidRPr="00F32484" w:rsidRDefault="00661133" w:rsidP="00A322F3">
      <w:pPr>
        <w:shd w:val="clear" w:color="auto" w:fill="FFFFFF"/>
        <w:spacing w:before="100" w:beforeAutospacing="1" w:after="24" w:line="240" w:lineRule="auto"/>
        <w:rPr>
          <w:rFonts w:ascii="Arial Nova" w:eastAsia="Times New Roman" w:hAnsi="Arial Nova" w:cs="Arial"/>
          <w:color w:val="202122"/>
          <w:sz w:val="24"/>
          <w:szCs w:val="24"/>
          <w:lang w:eastAsia="en-GB"/>
        </w:rPr>
      </w:pPr>
      <w:r w:rsidRPr="00F32484">
        <w:rPr>
          <w:rFonts w:ascii="Arial Nova" w:hAnsi="Arial Nova" w:cs="Arial"/>
          <w:b/>
          <w:bCs/>
          <w:color w:val="9CC2E5" w:themeColor="accent5" w:themeTint="99"/>
          <w:sz w:val="24"/>
          <w:szCs w:val="24"/>
        </w:rPr>
        <w:t>THE INDUCTION PROCESS</w:t>
      </w:r>
    </w:p>
    <w:p w14:paraId="29027062" w14:textId="166408A7" w:rsidR="00D234DB" w:rsidRPr="00F32484" w:rsidRDefault="00D25C1E" w:rsidP="003F3ADE">
      <w:pPr>
        <w:jc w:val="both"/>
        <w:rPr>
          <w:rFonts w:ascii="Arial" w:hAnsi="Arial" w:cs="Arial"/>
        </w:rPr>
      </w:pPr>
      <w:r w:rsidRPr="00F32484">
        <w:rPr>
          <w:rFonts w:ascii="Arial" w:hAnsi="Arial" w:cs="Arial"/>
        </w:rPr>
        <w:t>T</w:t>
      </w:r>
      <w:r w:rsidR="00D234DB" w:rsidRPr="00F32484">
        <w:rPr>
          <w:rFonts w:ascii="Arial" w:hAnsi="Arial" w:cs="Arial"/>
        </w:rPr>
        <w:t>he Induction Plan should be outlined to the new Employee by their Line Manager (or designated deputy). This</w:t>
      </w:r>
      <w:r w:rsidR="00216713" w:rsidRPr="00F32484">
        <w:rPr>
          <w:rFonts w:ascii="Arial" w:hAnsi="Arial" w:cs="Arial"/>
        </w:rPr>
        <w:t xml:space="preserve"> will</w:t>
      </w:r>
      <w:r w:rsidR="0070292A" w:rsidRPr="00F32484">
        <w:rPr>
          <w:rFonts w:ascii="Arial" w:hAnsi="Arial" w:cs="Arial"/>
        </w:rPr>
        <w:t xml:space="preserve"> be previously drawn up by the Line Manager, it will</w:t>
      </w:r>
      <w:r w:rsidR="00216713" w:rsidRPr="00F32484">
        <w:rPr>
          <w:rFonts w:ascii="Arial" w:hAnsi="Arial" w:cs="Arial"/>
        </w:rPr>
        <w:t xml:space="preserve"> vary upon the need of the post but</w:t>
      </w:r>
      <w:r w:rsidR="00D234DB" w:rsidRPr="00F32484">
        <w:rPr>
          <w:rFonts w:ascii="Arial" w:hAnsi="Arial" w:cs="Arial"/>
        </w:rPr>
        <w:t xml:space="preserve"> </w:t>
      </w:r>
      <w:r w:rsidR="00DD43E7" w:rsidRPr="00F32484">
        <w:rPr>
          <w:rFonts w:ascii="Arial" w:hAnsi="Arial" w:cs="Arial"/>
        </w:rPr>
        <w:t>may</w:t>
      </w:r>
      <w:r w:rsidR="00D234DB" w:rsidRPr="00F32484">
        <w:rPr>
          <w:rFonts w:ascii="Arial" w:hAnsi="Arial" w:cs="Arial"/>
        </w:rPr>
        <w:t xml:space="preserve"> include:</w:t>
      </w:r>
    </w:p>
    <w:p w14:paraId="58FDE21B" w14:textId="263B64AF" w:rsidR="00FC16D9" w:rsidRPr="00F32484" w:rsidRDefault="00FC16D9" w:rsidP="00FC16D9">
      <w:pPr>
        <w:pStyle w:val="ListParagraph"/>
        <w:numPr>
          <w:ilvl w:val="0"/>
          <w:numId w:val="14"/>
        </w:numPr>
        <w:jc w:val="both"/>
        <w:rPr>
          <w:rFonts w:ascii="Arial" w:hAnsi="Arial" w:cs="Arial"/>
        </w:rPr>
      </w:pPr>
      <w:r w:rsidRPr="00F32484">
        <w:rPr>
          <w:rFonts w:ascii="Arial" w:hAnsi="Arial" w:cs="Arial"/>
        </w:rPr>
        <w:t>An introduction to the history and ethos of BCC</w:t>
      </w:r>
      <w:r w:rsidR="009B1D5C" w:rsidRPr="00F32484">
        <w:rPr>
          <w:rFonts w:ascii="Arial" w:hAnsi="Arial" w:cs="Arial"/>
        </w:rPr>
        <w:t>. I</w:t>
      </w:r>
      <w:r w:rsidRPr="00F32484">
        <w:rPr>
          <w:rFonts w:ascii="Arial" w:hAnsi="Arial" w:cs="Arial"/>
        </w:rPr>
        <w:t>t’s Charity status (SCIO)</w:t>
      </w:r>
      <w:r w:rsidR="009B1D5C" w:rsidRPr="00F32484">
        <w:rPr>
          <w:rFonts w:ascii="Arial" w:hAnsi="Arial" w:cs="Arial"/>
        </w:rPr>
        <w:t xml:space="preserve"> and outline of working partnerships and funders. </w:t>
      </w:r>
    </w:p>
    <w:p w14:paraId="4F924EB0" w14:textId="41A27C5D" w:rsidR="00171D40" w:rsidRPr="00F32484" w:rsidRDefault="00171D40" w:rsidP="00171D40">
      <w:pPr>
        <w:pStyle w:val="ListParagraph"/>
        <w:numPr>
          <w:ilvl w:val="0"/>
          <w:numId w:val="14"/>
        </w:numPr>
        <w:jc w:val="both"/>
        <w:rPr>
          <w:rFonts w:ascii="Arial" w:hAnsi="Arial" w:cs="Arial"/>
        </w:rPr>
      </w:pPr>
      <w:r w:rsidRPr="00F32484">
        <w:rPr>
          <w:rFonts w:ascii="Arial" w:hAnsi="Arial" w:cs="Arial"/>
        </w:rPr>
        <w:t>A tour of the work premises (as appropriate) including the identification of their working area and facilities, Health &amp; Safety matters, Accident / First Aid, Fire Equipment and Security Procedures. Introductions to working colleagues.</w:t>
      </w:r>
    </w:p>
    <w:p w14:paraId="12A91CB5" w14:textId="45235A7C" w:rsidR="00DD43E7" w:rsidRPr="00F32484" w:rsidRDefault="00D234DB" w:rsidP="00F97A85">
      <w:pPr>
        <w:pStyle w:val="ListParagraph"/>
        <w:numPr>
          <w:ilvl w:val="0"/>
          <w:numId w:val="13"/>
        </w:numPr>
        <w:jc w:val="both"/>
        <w:rPr>
          <w:rFonts w:ascii="Arial" w:hAnsi="Arial" w:cs="Arial"/>
        </w:rPr>
      </w:pPr>
      <w:r w:rsidRPr="00F32484">
        <w:rPr>
          <w:rFonts w:ascii="Arial" w:hAnsi="Arial" w:cs="Arial"/>
        </w:rPr>
        <w:t>A review of the Contract of Employment</w:t>
      </w:r>
      <w:r w:rsidR="000332A9" w:rsidRPr="00F32484">
        <w:rPr>
          <w:rFonts w:ascii="Arial" w:hAnsi="Arial" w:cs="Arial"/>
        </w:rPr>
        <w:t xml:space="preserve"> (C of E)</w:t>
      </w:r>
      <w:r w:rsidR="00F97A85" w:rsidRPr="00F32484">
        <w:rPr>
          <w:rFonts w:ascii="Arial" w:hAnsi="Arial" w:cs="Arial"/>
        </w:rPr>
        <w:t xml:space="preserve"> including Pay, Benefits and Pension</w:t>
      </w:r>
      <w:r w:rsidR="00963D63" w:rsidRPr="00F32484">
        <w:rPr>
          <w:rFonts w:ascii="Arial" w:hAnsi="Arial" w:cs="Arial"/>
        </w:rPr>
        <w:t xml:space="preserve"> Policy</w:t>
      </w:r>
      <w:r w:rsidR="00F97A85" w:rsidRPr="00F32484">
        <w:rPr>
          <w:rFonts w:ascii="Arial" w:hAnsi="Arial" w:cs="Arial"/>
        </w:rPr>
        <w:t xml:space="preserve"> - PVG registration</w:t>
      </w:r>
      <w:r w:rsidRPr="00F32484">
        <w:rPr>
          <w:rFonts w:ascii="Arial" w:hAnsi="Arial" w:cs="Arial"/>
        </w:rPr>
        <w:t xml:space="preserve"> – confirmation of the understanding of details</w:t>
      </w:r>
    </w:p>
    <w:p w14:paraId="7CE13967" w14:textId="697F518C" w:rsidR="00216713" w:rsidRPr="00F32484" w:rsidRDefault="00216713" w:rsidP="00D234DB">
      <w:pPr>
        <w:pStyle w:val="ListParagraph"/>
        <w:numPr>
          <w:ilvl w:val="0"/>
          <w:numId w:val="13"/>
        </w:numPr>
        <w:jc w:val="both"/>
        <w:rPr>
          <w:rFonts w:ascii="Arial" w:hAnsi="Arial" w:cs="Arial"/>
        </w:rPr>
      </w:pPr>
      <w:r w:rsidRPr="00F32484">
        <w:rPr>
          <w:rFonts w:ascii="Arial" w:hAnsi="Arial" w:cs="Arial"/>
        </w:rPr>
        <w:t>A review of the Boleskine Community Care Handbook – discussion on contents</w:t>
      </w:r>
    </w:p>
    <w:p w14:paraId="6EC899B7" w14:textId="5DC1F356" w:rsidR="00FC16D9" w:rsidRPr="00F32484" w:rsidRDefault="00216713" w:rsidP="00FC16D9">
      <w:pPr>
        <w:pStyle w:val="ListParagraph"/>
        <w:numPr>
          <w:ilvl w:val="0"/>
          <w:numId w:val="13"/>
        </w:numPr>
        <w:jc w:val="both"/>
        <w:rPr>
          <w:rFonts w:ascii="Arial" w:hAnsi="Arial" w:cs="Arial"/>
        </w:rPr>
      </w:pPr>
      <w:r w:rsidRPr="00F32484">
        <w:rPr>
          <w:rFonts w:ascii="Arial" w:hAnsi="Arial" w:cs="Arial"/>
        </w:rPr>
        <w:t xml:space="preserve">A listing of any further relevant BCC Policies and Procedures with discussion to enable understanding  </w:t>
      </w:r>
    </w:p>
    <w:p w14:paraId="3D25AB2F" w14:textId="7270D7D4" w:rsidR="00216713" w:rsidRPr="00F32484" w:rsidRDefault="00216713" w:rsidP="00D234DB">
      <w:pPr>
        <w:pStyle w:val="ListParagraph"/>
        <w:numPr>
          <w:ilvl w:val="0"/>
          <w:numId w:val="13"/>
        </w:numPr>
        <w:jc w:val="both"/>
        <w:rPr>
          <w:rFonts w:ascii="Arial" w:hAnsi="Arial" w:cs="Arial"/>
        </w:rPr>
      </w:pPr>
      <w:r w:rsidRPr="00F32484">
        <w:rPr>
          <w:rFonts w:ascii="Arial" w:hAnsi="Arial" w:cs="Arial"/>
        </w:rPr>
        <w:t>A review</w:t>
      </w:r>
      <w:r w:rsidR="009B1D5C" w:rsidRPr="00F32484">
        <w:rPr>
          <w:rFonts w:ascii="Arial" w:hAnsi="Arial" w:cs="Arial"/>
        </w:rPr>
        <w:t xml:space="preserve"> and understanding</w:t>
      </w:r>
      <w:r w:rsidRPr="00F32484">
        <w:rPr>
          <w:rFonts w:ascii="Arial" w:hAnsi="Arial" w:cs="Arial"/>
        </w:rPr>
        <w:t xml:space="preserve"> of the ‘Job Description’</w:t>
      </w:r>
      <w:r w:rsidR="0070292A" w:rsidRPr="00F32484">
        <w:rPr>
          <w:rFonts w:ascii="Arial" w:hAnsi="Arial" w:cs="Arial"/>
        </w:rPr>
        <w:t xml:space="preserve"> and the new employee’s responsibilities</w:t>
      </w:r>
      <w:r w:rsidR="00017F71" w:rsidRPr="00F32484">
        <w:rPr>
          <w:rFonts w:ascii="Arial" w:hAnsi="Arial" w:cs="Arial"/>
        </w:rPr>
        <w:t xml:space="preserve"> – line management</w:t>
      </w:r>
      <w:r w:rsidR="0070292A" w:rsidRPr="00F32484">
        <w:rPr>
          <w:rFonts w:ascii="Arial" w:hAnsi="Arial" w:cs="Arial"/>
        </w:rPr>
        <w:t xml:space="preserve"> clarification.</w:t>
      </w:r>
      <w:r w:rsidR="00A56395" w:rsidRPr="00F32484">
        <w:rPr>
          <w:rFonts w:ascii="Arial" w:hAnsi="Arial" w:cs="Arial"/>
        </w:rPr>
        <w:t xml:space="preserve"> Any immediate training needs.</w:t>
      </w:r>
    </w:p>
    <w:p w14:paraId="48EF940F" w14:textId="7E690DD3" w:rsidR="009B1D5C" w:rsidRPr="00F32484" w:rsidRDefault="009B1D5C" w:rsidP="00D234DB">
      <w:pPr>
        <w:pStyle w:val="ListParagraph"/>
        <w:numPr>
          <w:ilvl w:val="0"/>
          <w:numId w:val="13"/>
        </w:numPr>
        <w:jc w:val="both"/>
        <w:rPr>
          <w:rFonts w:ascii="Arial" w:hAnsi="Arial" w:cs="Arial"/>
        </w:rPr>
      </w:pPr>
      <w:r w:rsidRPr="00F32484">
        <w:rPr>
          <w:rFonts w:ascii="Arial" w:hAnsi="Arial" w:cs="Arial"/>
        </w:rPr>
        <w:t xml:space="preserve">Job specific </w:t>
      </w:r>
      <w:r w:rsidR="00F97A85" w:rsidRPr="00F32484">
        <w:rPr>
          <w:rFonts w:ascii="Arial" w:hAnsi="Arial" w:cs="Arial"/>
        </w:rPr>
        <w:t>hardware and codes</w:t>
      </w:r>
      <w:r w:rsidR="00DD43E7" w:rsidRPr="00F32484">
        <w:rPr>
          <w:rFonts w:ascii="Arial" w:hAnsi="Arial" w:cs="Arial"/>
        </w:rPr>
        <w:t xml:space="preserve"> – eg IT </w:t>
      </w:r>
      <w:r w:rsidR="00F97A85" w:rsidRPr="00F32484">
        <w:rPr>
          <w:rFonts w:ascii="Arial" w:hAnsi="Arial" w:cs="Arial"/>
        </w:rPr>
        <w:t>equipment</w:t>
      </w:r>
      <w:r w:rsidR="00017F71" w:rsidRPr="00F32484">
        <w:rPr>
          <w:rFonts w:ascii="Arial" w:hAnsi="Arial" w:cs="Arial"/>
        </w:rPr>
        <w:t xml:space="preserve"> &amp; website</w:t>
      </w:r>
      <w:r w:rsidR="00DD43E7" w:rsidRPr="00F32484">
        <w:rPr>
          <w:rFonts w:ascii="Arial" w:hAnsi="Arial" w:cs="Arial"/>
        </w:rPr>
        <w:t>, related access codes also codes and keys to the premises</w:t>
      </w:r>
      <w:r w:rsidR="00171D40" w:rsidRPr="00F32484">
        <w:rPr>
          <w:rFonts w:ascii="Arial" w:hAnsi="Arial" w:cs="Arial"/>
        </w:rPr>
        <w:t xml:space="preserve"> -</w:t>
      </w:r>
      <w:r w:rsidR="00F97A85" w:rsidRPr="00F32484">
        <w:rPr>
          <w:rFonts w:ascii="Arial" w:hAnsi="Arial" w:cs="Arial"/>
        </w:rPr>
        <w:t xml:space="preserve"> other equipment</w:t>
      </w:r>
      <w:r w:rsidR="00A56395" w:rsidRPr="00F32484">
        <w:rPr>
          <w:rFonts w:ascii="Arial" w:hAnsi="Arial" w:cs="Arial"/>
        </w:rPr>
        <w:t>,</w:t>
      </w:r>
      <w:r w:rsidR="00F97A85" w:rsidRPr="00F32484">
        <w:rPr>
          <w:rFonts w:ascii="Arial" w:hAnsi="Arial" w:cs="Arial"/>
        </w:rPr>
        <w:t xml:space="preserve"> supplies</w:t>
      </w:r>
      <w:r w:rsidR="00A56395" w:rsidRPr="00F32484">
        <w:rPr>
          <w:rFonts w:ascii="Arial" w:hAnsi="Arial" w:cs="Arial"/>
        </w:rPr>
        <w:t>, files and records</w:t>
      </w:r>
      <w:r w:rsidR="00F97A85" w:rsidRPr="00F32484">
        <w:rPr>
          <w:rFonts w:ascii="Arial" w:hAnsi="Arial" w:cs="Arial"/>
        </w:rPr>
        <w:t xml:space="preserve"> required for their work</w:t>
      </w:r>
      <w:r w:rsidRPr="00F32484">
        <w:rPr>
          <w:rFonts w:ascii="Arial" w:hAnsi="Arial" w:cs="Arial"/>
        </w:rPr>
        <w:t xml:space="preserve"> </w:t>
      </w:r>
    </w:p>
    <w:p w14:paraId="293252D3" w14:textId="30C950A9" w:rsidR="00F97A85" w:rsidRPr="00F32484" w:rsidRDefault="00017F71" w:rsidP="00D234DB">
      <w:pPr>
        <w:pStyle w:val="ListParagraph"/>
        <w:numPr>
          <w:ilvl w:val="0"/>
          <w:numId w:val="13"/>
        </w:numPr>
        <w:jc w:val="both"/>
        <w:rPr>
          <w:rFonts w:ascii="Arial" w:hAnsi="Arial" w:cs="Arial"/>
        </w:rPr>
      </w:pPr>
      <w:r w:rsidRPr="00F32484">
        <w:rPr>
          <w:rFonts w:ascii="Arial" w:hAnsi="Arial" w:cs="Arial"/>
        </w:rPr>
        <w:t xml:space="preserve">People &amp; Contacts – </w:t>
      </w:r>
      <w:r w:rsidR="00F32484" w:rsidRPr="00F32484">
        <w:rPr>
          <w:rFonts w:ascii="Arial" w:hAnsi="Arial" w:cs="Arial"/>
        </w:rPr>
        <w:t>e.g.,</w:t>
      </w:r>
      <w:r w:rsidRPr="00F32484">
        <w:rPr>
          <w:rFonts w:ascii="Arial" w:hAnsi="Arial" w:cs="Arial"/>
        </w:rPr>
        <w:t xml:space="preserve"> Trustees, Volunteers, Care Co-</w:t>
      </w:r>
      <w:r w:rsidR="0070292A" w:rsidRPr="00F32484">
        <w:rPr>
          <w:rFonts w:ascii="Arial" w:hAnsi="Arial" w:cs="Arial"/>
        </w:rPr>
        <w:t>o</w:t>
      </w:r>
      <w:r w:rsidRPr="00F32484">
        <w:rPr>
          <w:rFonts w:ascii="Arial" w:hAnsi="Arial" w:cs="Arial"/>
        </w:rPr>
        <w:t>rdinator &amp; Workers, the ‘Community’ – services &amp; engagement groups</w:t>
      </w:r>
      <w:r w:rsidR="0070292A" w:rsidRPr="00F32484">
        <w:rPr>
          <w:rFonts w:ascii="Arial" w:hAnsi="Arial" w:cs="Arial"/>
        </w:rPr>
        <w:t>, Suppliers. Partners and Funders.</w:t>
      </w:r>
    </w:p>
    <w:p w14:paraId="2DA6473C" w14:textId="3AD572BB" w:rsidR="00A56395" w:rsidRPr="00F32484" w:rsidRDefault="00A56395" w:rsidP="00CD1470">
      <w:pPr>
        <w:pStyle w:val="ListParagraph"/>
        <w:numPr>
          <w:ilvl w:val="0"/>
          <w:numId w:val="13"/>
        </w:numPr>
        <w:jc w:val="both"/>
        <w:rPr>
          <w:rFonts w:ascii="Arial" w:hAnsi="Arial" w:cs="Arial"/>
        </w:rPr>
      </w:pPr>
      <w:r w:rsidRPr="00F32484">
        <w:rPr>
          <w:rFonts w:ascii="Arial" w:hAnsi="Arial" w:cs="Arial"/>
        </w:rPr>
        <w:t>Induction progress review meetings plan</w:t>
      </w:r>
      <w:r w:rsidR="00171D40" w:rsidRPr="00F32484">
        <w:rPr>
          <w:rFonts w:ascii="Arial" w:hAnsi="Arial" w:cs="Arial"/>
        </w:rPr>
        <w:t xml:space="preserve"> with</w:t>
      </w:r>
      <w:r w:rsidR="00CD1470" w:rsidRPr="00F32484">
        <w:rPr>
          <w:rFonts w:ascii="Arial" w:hAnsi="Arial" w:cs="Arial"/>
        </w:rPr>
        <w:t xml:space="preserve"> review criteria (e.g. demonstrated capability to meet Job Description) and</w:t>
      </w:r>
      <w:r w:rsidR="00171D40" w:rsidRPr="00F32484">
        <w:rPr>
          <w:rFonts w:ascii="Arial" w:hAnsi="Arial" w:cs="Arial"/>
        </w:rPr>
        <w:t xml:space="preserve"> timescale to completion</w:t>
      </w:r>
    </w:p>
    <w:p w14:paraId="795F65EF" w14:textId="1B9C1BB9" w:rsidR="00A56395" w:rsidRPr="00F32484" w:rsidRDefault="003906C0" w:rsidP="00A56395">
      <w:pPr>
        <w:jc w:val="both"/>
        <w:rPr>
          <w:rFonts w:ascii="Arial" w:hAnsi="Arial" w:cs="Arial"/>
        </w:rPr>
      </w:pPr>
      <w:r w:rsidRPr="00F32484">
        <w:rPr>
          <w:rFonts w:ascii="Arial" w:hAnsi="Arial" w:cs="Arial"/>
        </w:rPr>
        <w:t>Whilst day to day dialog is encouraged, Induction review meetings are an important two</w:t>
      </w:r>
      <w:r w:rsidR="00D5531B" w:rsidRPr="00F32484">
        <w:rPr>
          <w:rFonts w:ascii="Arial" w:hAnsi="Arial" w:cs="Arial"/>
        </w:rPr>
        <w:t>-</w:t>
      </w:r>
      <w:r w:rsidRPr="00F32484">
        <w:rPr>
          <w:rFonts w:ascii="Arial" w:hAnsi="Arial" w:cs="Arial"/>
        </w:rPr>
        <w:t xml:space="preserve">way interchange of ideas </w:t>
      </w:r>
      <w:r w:rsidR="008C7639" w:rsidRPr="00F32484">
        <w:rPr>
          <w:rFonts w:ascii="Arial" w:hAnsi="Arial" w:cs="Arial"/>
        </w:rPr>
        <w:t>-</w:t>
      </w:r>
      <w:r w:rsidRPr="00F32484">
        <w:rPr>
          <w:rFonts w:ascii="Arial" w:hAnsi="Arial" w:cs="Arial"/>
        </w:rPr>
        <w:t xml:space="preserve"> to formalise</w:t>
      </w:r>
      <w:r w:rsidR="008C7639" w:rsidRPr="00F32484">
        <w:rPr>
          <w:rFonts w:ascii="Arial" w:hAnsi="Arial" w:cs="Arial"/>
        </w:rPr>
        <w:t xml:space="preserve"> progress and</w:t>
      </w:r>
      <w:r w:rsidR="006E7754" w:rsidRPr="00F32484">
        <w:rPr>
          <w:rFonts w:ascii="Arial" w:hAnsi="Arial" w:cs="Arial"/>
        </w:rPr>
        <w:t xml:space="preserve"> improvements made and</w:t>
      </w:r>
      <w:r w:rsidRPr="00F32484">
        <w:rPr>
          <w:rFonts w:ascii="Arial" w:hAnsi="Arial" w:cs="Arial"/>
        </w:rPr>
        <w:t xml:space="preserve"> performance</w:t>
      </w:r>
      <w:r w:rsidR="001E561C" w:rsidRPr="00F32484">
        <w:rPr>
          <w:rFonts w:ascii="Arial" w:hAnsi="Arial" w:cs="Arial"/>
        </w:rPr>
        <w:t xml:space="preserve"> requisites</w:t>
      </w:r>
      <w:r w:rsidR="008C7639" w:rsidRPr="00F32484">
        <w:rPr>
          <w:rFonts w:ascii="Arial" w:hAnsi="Arial" w:cs="Arial"/>
        </w:rPr>
        <w:t xml:space="preserve"> achieved</w:t>
      </w:r>
      <w:r w:rsidR="00EB300A" w:rsidRPr="00F32484">
        <w:rPr>
          <w:rFonts w:ascii="Arial" w:hAnsi="Arial" w:cs="Arial"/>
        </w:rPr>
        <w:t xml:space="preserve"> – dates for these</w:t>
      </w:r>
      <w:r w:rsidR="008C7639" w:rsidRPr="00F32484">
        <w:rPr>
          <w:rFonts w:ascii="Arial" w:hAnsi="Arial" w:cs="Arial"/>
        </w:rPr>
        <w:t xml:space="preserve"> meetings</w:t>
      </w:r>
      <w:r w:rsidR="00CD1470" w:rsidRPr="00F32484">
        <w:rPr>
          <w:rFonts w:ascii="Arial" w:hAnsi="Arial" w:cs="Arial"/>
        </w:rPr>
        <w:t>, together with key review criteria,</w:t>
      </w:r>
      <w:r w:rsidR="00EB300A" w:rsidRPr="00F32484">
        <w:rPr>
          <w:rFonts w:ascii="Arial" w:hAnsi="Arial" w:cs="Arial"/>
        </w:rPr>
        <w:t xml:space="preserve"> should be included in the Induction plan.</w:t>
      </w:r>
      <w:r w:rsidRPr="00F32484">
        <w:rPr>
          <w:rFonts w:ascii="Arial" w:hAnsi="Arial" w:cs="Arial"/>
        </w:rPr>
        <w:t xml:space="preserve"> </w:t>
      </w:r>
    </w:p>
    <w:p w14:paraId="74052D85" w14:textId="3E2CD637" w:rsidR="00C73D0D" w:rsidRPr="00F32484" w:rsidRDefault="00C73D0D" w:rsidP="00A56395">
      <w:pPr>
        <w:jc w:val="both"/>
        <w:rPr>
          <w:rFonts w:ascii="Arial" w:hAnsi="Arial" w:cs="Arial"/>
        </w:rPr>
      </w:pPr>
      <w:r w:rsidRPr="00F32484">
        <w:rPr>
          <w:rFonts w:ascii="Arial" w:hAnsi="Arial" w:cs="Arial"/>
        </w:rPr>
        <w:t xml:space="preserve">If, at the end of the Induction Plan period, either the Charity or the probationary Employee decide that the performance or </w:t>
      </w:r>
      <w:r w:rsidR="00F32484" w:rsidRPr="00F32484">
        <w:rPr>
          <w:rFonts w:ascii="Arial" w:hAnsi="Arial" w:cs="Arial"/>
        </w:rPr>
        <w:t>job-related</w:t>
      </w:r>
      <w:r w:rsidRPr="00F32484">
        <w:rPr>
          <w:rFonts w:ascii="Arial" w:hAnsi="Arial" w:cs="Arial"/>
        </w:rPr>
        <w:t xml:space="preserve"> criteria are not satisfactorily met then either the Induction period may be extended</w:t>
      </w:r>
      <w:r w:rsidR="00EB300A" w:rsidRPr="00F32484">
        <w:rPr>
          <w:rFonts w:ascii="Arial" w:hAnsi="Arial" w:cs="Arial"/>
        </w:rPr>
        <w:t xml:space="preserve"> with any revised targets</w:t>
      </w:r>
      <w:r w:rsidRPr="00F32484">
        <w:rPr>
          <w:rFonts w:ascii="Arial" w:hAnsi="Arial" w:cs="Arial"/>
        </w:rPr>
        <w:t xml:space="preserve"> to a newly defined date or employment may be </w:t>
      </w:r>
      <w:r w:rsidR="00137E6C" w:rsidRPr="00F32484">
        <w:rPr>
          <w:rFonts w:ascii="Arial" w:hAnsi="Arial" w:cs="Arial"/>
        </w:rPr>
        <w:t>ended.</w:t>
      </w:r>
      <w:r w:rsidRPr="00F32484">
        <w:rPr>
          <w:rFonts w:ascii="Arial" w:hAnsi="Arial" w:cs="Arial"/>
        </w:rPr>
        <w:t xml:space="preserve"> </w:t>
      </w:r>
    </w:p>
    <w:p w14:paraId="6D6848BB" w14:textId="62C9A6DE" w:rsidR="00171D40" w:rsidRPr="00171D40" w:rsidRDefault="00171D40" w:rsidP="00A56395">
      <w:pPr>
        <w:jc w:val="both"/>
        <w:rPr>
          <w:rFonts w:ascii="Arial" w:hAnsi="Arial" w:cs="Arial"/>
          <w:b/>
          <w:bCs/>
          <w:color w:val="9CC2E5" w:themeColor="accent5" w:themeTint="99"/>
          <w:sz w:val="24"/>
          <w:szCs w:val="24"/>
        </w:rPr>
      </w:pPr>
      <w:r w:rsidRPr="00171D40">
        <w:rPr>
          <w:rFonts w:ascii="Arial" w:hAnsi="Arial" w:cs="Arial"/>
          <w:b/>
          <w:bCs/>
          <w:color w:val="9CC2E5" w:themeColor="accent5" w:themeTint="99"/>
          <w:sz w:val="24"/>
          <w:szCs w:val="24"/>
        </w:rPr>
        <w:lastRenderedPageBreak/>
        <w:t>COMPLETING INDUCTION</w:t>
      </w:r>
    </w:p>
    <w:p w14:paraId="2A85DB1E" w14:textId="1317EB98" w:rsidR="00171D40" w:rsidRPr="00F32484" w:rsidRDefault="003906C0" w:rsidP="00A56395">
      <w:pPr>
        <w:jc w:val="both"/>
        <w:rPr>
          <w:rFonts w:ascii="Arial" w:hAnsi="Arial" w:cs="Arial"/>
        </w:rPr>
      </w:pPr>
      <w:r w:rsidRPr="00F32484">
        <w:rPr>
          <w:rFonts w:ascii="Arial" w:hAnsi="Arial" w:cs="Arial"/>
        </w:rPr>
        <w:t>At the end of the Induction period the Line Manager and Employee shall sign off the Induction Plan as complete – noting any outstanding points for training or improvement that are required but not achieved.</w:t>
      </w:r>
      <w:r w:rsidR="006E7754" w:rsidRPr="00F32484">
        <w:rPr>
          <w:rFonts w:ascii="Arial" w:hAnsi="Arial" w:cs="Arial"/>
        </w:rPr>
        <w:t xml:space="preserve"> </w:t>
      </w:r>
      <w:r w:rsidR="00482CE0" w:rsidRPr="00F32484">
        <w:rPr>
          <w:rFonts w:ascii="Arial" w:hAnsi="Arial" w:cs="Arial"/>
        </w:rPr>
        <w:t>The position then becomes ‘permanent’.</w:t>
      </w:r>
    </w:p>
    <w:p w14:paraId="03F8BC0F" w14:textId="27409FF2" w:rsidR="00935CE9" w:rsidRPr="00F32484" w:rsidRDefault="006E7754" w:rsidP="00D5531B">
      <w:pPr>
        <w:jc w:val="both"/>
        <w:rPr>
          <w:rFonts w:ascii="Arial" w:hAnsi="Arial" w:cs="Arial"/>
        </w:rPr>
      </w:pPr>
      <w:r w:rsidRPr="00F32484">
        <w:rPr>
          <w:rFonts w:ascii="Arial" w:hAnsi="Arial" w:cs="Arial"/>
        </w:rPr>
        <w:t>A list of ‘objectives’ should be drawn up</w:t>
      </w:r>
      <w:r w:rsidR="00171D40" w:rsidRPr="00F32484">
        <w:rPr>
          <w:rFonts w:ascii="Arial" w:hAnsi="Arial" w:cs="Arial"/>
        </w:rPr>
        <w:t xml:space="preserve"> with the Employee</w:t>
      </w:r>
      <w:r w:rsidRPr="00F32484">
        <w:rPr>
          <w:rFonts w:ascii="Arial" w:hAnsi="Arial" w:cs="Arial"/>
        </w:rPr>
        <w:t xml:space="preserve"> – these will form the basis for the first ‘Performance Review’.</w:t>
      </w:r>
    </w:p>
    <w:p w14:paraId="54269691" w14:textId="676B2000" w:rsidR="005852F5" w:rsidRDefault="005852F5" w:rsidP="00D5531B">
      <w:pPr>
        <w:jc w:val="both"/>
        <w:rPr>
          <w:rFonts w:ascii="Arial" w:hAnsi="Arial" w:cs="Arial"/>
          <w:sz w:val="24"/>
          <w:szCs w:val="24"/>
        </w:rPr>
      </w:pPr>
    </w:p>
    <w:p w14:paraId="13B78C59" w14:textId="77777777" w:rsidR="005852F5" w:rsidRPr="00D5531B" w:rsidRDefault="005852F5" w:rsidP="00D5531B">
      <w:pPr>
        <w:jc w:val="both"/>
        <w:rPr>
          <w:rFonts w:ascii="Arial" w:hAnsi="Arial" w:cs="Arial"/>
          <w:sz w:val="24"/>
          <w:szCs w:val="24"/>
        </w:rPr>
      </w:pPr>
    </w:p>
    <w:sectPr w:rsidR="005852F5" w:rsidRPr="00D5531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B7B24" w14:textId="77777777" w:rsidR="001A7ED4" w:rsidRDefault="001A7ED4" w:rsidP="007941F5">
      <w:pPr>
        <w:spacing w:after="0" w:line="240" w:lineRule="auto"/>
      </w:pPr>
      <w:r>
        <w:separator/>
      </w:r>
    </w:p>
  </w:endnote>
  <w:endnote w:type="continuationSeparator" w:id="0">
    <w:p w14:paraId="35BB4B8B" w14:textId="77777777" w:rsidR="001A7ED4" w:rsidRDefault="001A7ED4" w:rsidP="00794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Arial Nova Light">
    <w:panose1 w:val="020B0304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600268"/>
      <w:docPartObj>
        <w:docPartGallery w:val="Page Numbers (Bottom of Page)"/>
        <w:docPartUnique/>
      </w:docPartObj>
    </w:sdtPr>
    <w:sdtEndPr>
      <w:rPr>
        <w:color w:val="2E74B5" w:themeColor="accent5" w:themeShade="BF"/>
        <w:sz w:val="18"/>
        <w:szCs w:val="18"/>
      </w:rPr>
    </w:sdtEndPr>
    <w:sdtContent>
      <w:sdt>
        <w:sdtPr>
          <w:rPr>
            <w:color w:val="2E74B5" w:themeColor="accent5" w:themeShade="BF"/>
            <w:sz w:val="18"/>
            <w:szCs w:val="18"/>
          </w:rPr>
          <w:id w:val="-1705238520"/>
          <w:docPartObj>
            <w:docPartGallery w:val="Page Numbers (Top of Page)"/>
            <w:docPartUnique/>
          </w:docPartObj>
        </w:sdtPr>
        <w:sdtContent>
          <w:p w14:paraId="5827C878" w14:textId="02D80D1F" w:rsidR="007941F5" w:rsidRPr="00F72348" w:rsidRDefault="007941F5" w:rsidP="007941F5">
            <w:pPr>
              <w:pStyle w:val="Footer"/>
              <w:rPr>
                <w:rFonts w:ascii="Arial Nova Light" w:hAnsi="Arial Nova Light"/>
                <w:color w:val="2E74B5" w:themeColor="accent5" w:themeShade="BF"/>
                <w:sz w:val="18"/>
                <w:szCs w:val="18"/>
              </w:rPr>
            </w:pPr>
            <w:r w:rsidRPr="00F72348">
              <w:rPr>
                <w:rFonts w:ascii="Arial Nova Light" w:hAnsi="Arial Nova Light"/>
                <w:color w:val="2E74B5" w:themeColor="accent5" w:themeShade="BF"/>
                <w:sz w:val="18"/>
                <w:szCs w:val="18"/>
              </w:rPr>
              <w:t xml:space="preserve">Page </w:t>
            </w:r>
            <w:r w:rsidRPr="00F72348">
              <w:rPr>
                <w:rFonts w:ascii="Arial Nova Light" w:hAnsi="Arial Nova Light"/>
                <w:color w:val="2E74B5" w:themeColor="accent5" w:themeShade="BF"/>
                <w:sz w:val="18"/>
                <w:szCs w:val="18"/>
              </w:rPr>
              <w:fldChar w:fldCharType="begin"/>
            </w:r>
            <w:r w:rsidRPr="00F72348">
              <w:rPr>
                <w:rFonts w:ascii="Arial Nova Light" w:hAnsi="Arial Nova Light"/>
                <w:color w:val="2E74B5" w:themeColor="accent5" w:themeShade="BF"/>
                <w:sz w:val="18"/>
                <w:szCs w:val="18"/>
              </w:rPr>
              <w:instrText xml:space="preserve"> PAGE </w:instrText>
            </w:r>
            <w:r w:rsidRPr="00F72348">
              <w:rPr>
                <w:rFonts w:ascii="Arial Nova Light" w:hAnsi="Arial Nova Light"/>
                <w:color w:val="2E74B5" w:themeColor="accent5" w:themeShade="BF"/>
                <w:sz w:val="18"/>
                <w:szCs w:val="18"/>
              </w:rPr>
              <w:fldChar w:fldCharType="separate"/>
            </w:r>
            <w:r>
              <w:rPr>
                <w:rFonts w:ascii="Arial Nova Light" w:hAnsi="Arial Nova Light"/>
                <w:color w:val="2E74B5" w:themeColor="accent5" w:themeShade="BF"/>
                <w:sz w:val="18"/>
                <w:szCs w:val="18"/>
              </w:rPr>
              <w:t>2</w:t>
            </w:r>
            <w:r w:rsidRPr="00F72348">
              <w:rPr>
                <w:rFonts w:ascii="Arial Nova Light" w:hAnsi="Arial Nova Light"/>
                <w:color w:val="2E74B5" w:themeColor="accent5" w:themeShade="BF"/>
                <w:sz w:val="18"/>
                <w:szCs w:val="18"/>
              </w:rPr>
              <w:fldChar w:fldCharType="end"/>
            </w:r>
            <w:r w:rsidRPr="00F72348">
              <w:rPr>
                <w:rFonts w:ascii="Arial Nova Light" w:hAnsi="Arial Nova Light"/>
                <w:color w:val="2E74B5" w:themeColor="accent5" w:themeShade="BF"/>
                <w:sz w:val="18"/>
                <w:szCs w:val="18"/>
              </w:rPr>
              <w:t xml:space="preserve"> of </w:t>
            </w:r>
            <w:r w:rsidRPr="00F72348">
              <w:rPr>
                <w:rFonts w:ascii="Arial Nova Light" w:hAnsi="Arial Nova Light"/>
                <w:color w:val="2E74B5" w:themeColor="accent5" w:themeShade="BF"/>
                <w:sz w:val="18"/>
                <w:szCs w:val="18"/>
              </w:rPr>
              <w:fldChar w:fldCharType="begin"/>
            </w:r>
            <w:r w:rsidRPr="00F72348">
              <w:rPr>
                <w:rFonts w:ascii="Arial Nova Light" w:hAnsi="Arial Nova Light"/>
                <w:color w:val="2E74B5" w:themeColor="accent5" w:themeShade="BF"/>
                <w:sz w:val="18"/>
                <w:szCs w:val="18"/>
              </w:rPr>
              <w:instrText xml:space="preserve"> NUMPAGES  </w:instrText>
            </w:r>
            <w:r w:rsidRPr="00F72348">
              <w:rPr>
                <w:rFonts w:ascii="Arial Nova Light" w:hAnsi="Arial Nova Light"/>
                <w:color w:val="2E74B5" w:themeColor="accent5" w:themeShade="BF"/>
                <w:sz w:val="18"/>
                <w:szCs w:val="18"/>
              </w:rPr>
              <w:fldChar w:fldCharType="separate"/>
            </w:r>
            <w:r>
              <w:rPr>
                <w:rFonts w:ascii="Arial Nova Light" w:hAnsi="Arial Nova Light"/>
                <w:color w:val="2E74B5" w:themeColor="accent5" w:themeShade="BF"/>
                <w:sz w:val="18"/>
                <w:szCs w:val="18"/>
              </w:rPr>
              <w:t>9</w:t>
            </w:r>
            <w:r w:rsidRPr="00F72348">
              <w:rPr>
                <w:rFonts w:ascii="Arial Nova Light" w:hAnsi="Arial Nova Light"/>
                <w:color w:val="2E74B5" w:themeColor="accent5" w:themeShade="BF"/>
                <w:sz w:val="18"/>
                <w:szCs w:val="18"/>
              </w:rPr>
              <w:fldChar w:fldCharType="end"/>
            </w:r>
            <w:r w:rsidRPr="00F72348">
              <w:rPr>
                <w:rFonts w:ascii="Arial Nova Light" w:hAnsi="Arial Nova Light"/>
                <w:color w:val="2E74B5" w:themeColor="accent5" w:themeShade="BF"/>
                <w:sz w:val="18"/>
                <w:szCs w:val="18"/>
              </w:rPr>
              <w:tab/>
              <w:t>Registration Number:  SCO44996</w:t>
            </w:r>
          </w:p>
          <w:p w14:paraId="09429723" w14:textId="77777777" w:rsidR="007941F5" w:rsidRPr="00F72348" w:rsidRDefault="007941F5" w:rsidP="007941F5">
            <w:pPr>
              <w:pStyle w:val="Footer"/>
              <w:rPr>
                <w:rFonts w:ascii="Arial Nova Light" w:hAnsi="Arial Nova Light"/>
                <w:color w:val="2E74B5" w:themeColor="accent5" w:themeShade="BF"/>
                <w:sz w:val="18"/>
                <w:szCs w:val="18"/>
              </w:rPr>
            </w:pPr>
            <w:r w:rsidRPr="00F72348">
              <w:rPr>
                <w:rFonts w:ascii="Arial Nova Light" w:hAnsi="Arial Nova Light"/>
                <w:color w:val="2E74B5" w:themeColor="accent5" w:themeShade="BF"/>
                <w:sz w:val="18"/>
                <w:szCs w:val="18"/>
              </w:rPr>
              <w:tab/>
              <w:t>Registered Office: The Hub, Unit 2, Lower Foyers Industrial Estate, Foyers, Inverness IV2 6YB</w:t>
            </w:r>
          </w:p>
          <w:p w14:paraId="5AACD0A3" w14:textId="77777777" w:rsidR="007941F5" w:rsidRPr="00F72348" w:rsidRDefault="007941F5" w:rsidP="007941F5">
            <w:pPr>
              <w:pStyle w:val="Footer"/>
              <w:rPr>
                <w:rFonts w:ascii="Arial Nova Light" w:hAnsi="Arial Nova Light"/>
                <w:color w:val="2E74B5" w:themeColor="accent5" w:themeShade="BF"/>
                <w:sz w:val="18"/>
                <w:szCs w:val="18"/>
              </w:rPr>
            </w:pPr>
            <w:r w:rsidRPr="00F72348">
              <w:rPr>
                <w:rFonts w:ascii="Arial Nova Light" w:hAnsi="Arial Nova Light"/>
                <w:color w:val="2E74B5" w:themeColor="accent5" w:themeShade="BF"/>
                <w:sz w:val="18"/>
                <w:szCs w:val="18"/>
              </w:rPr>
              <w:tab/>
            </w:r>
            <w:r w:rsidRPr="00F72348">
              <w:rPr>
                <w:rFonts w:ascii="Arial Nova Light" w:hAnsi="Arial Nova Light"/>
                <w:color w:val="2E74B5" w:themeColor="accent5" w:themeShade="BF"/>
                <w:sz w:val="18"/>
                <w:szCs w:val="18"/>
              </w:rPr>
              <w:tab/>
              <w:t>Policy Created: J</w:t>
            </w:r>
            <w:r>
              <w:rPr>
                <w:rFonts w:ascii="Arial Nova Light" w:hAnsi="Arial Nova Light"/>
                <w:color w:val="2E74B5" w:themeColor="accent5" w:themeShade="BF"/>
                <w:sz w:val="18"/>
                <w:szCs w:val="18"/>
              </w:rPr>
              <w:t>une</w:t>
            </w:r>
            <w:r w:rsidRPr="00F72348">
              <w:rPr>
                <w:rFonts w:ascii="Arial Nova Light" w:hAnsi="Arial Nova Light"/>
                <w:color w:val="2E74B5" w:themeColor="accent5" w:themeShade="BF"/>
                <w:sz w:val="18"/>
                <w:szCs w:val="18"/>
              </w:rPr>
              <w:t xml:space="preserve"> 2021</w:t>
            </w:r>
          </w:p>
          <w:p w14:paraId="5A5876EB" w14:textId="0F99D9D5" w:rsidR="007941F5" w:rsidRPr="007941F5" w:rsidRDefault="007941F5">
            <w:pPr>
              <w:pStyle w:val="Footer"/>
              <w:rPr>
                <w:color w:val="2E74B5" w:themeColor="accent5" w:themeShade="BF"/>
                <w:sz w:val="18"/>
                <w:szCs w:val="18"/>
              </w:rPr>
            </w:pPr>
            <w:r w:rsidRPr="00F72348">
              <w:rPr>
                <w:rFonts w:ascii="Arial Nova Light" w:hAnsi="Arial Nova Light"/>
                <w:color w:val="2E74B5" w:themeColor="accent5" w:themeShade="BF"/>
                <w:sz w:val="18"/>
                <w:szCs w:val="18"/>
              </w:rPr>
              <w:tab/>
              <w:t xml:space="preserve">                                                                                                    </w:t>
            </w:r>
            <w:r>
              <w:rPr>
                <w:rFonts w:ascii="Arial Nova Light" w:hAnsi="Arial Nova Light"/>
                <w:color w:val="2E74B5" w:themeColor="accent5" w:themeShade="BF"/>
                <w:sz w:val="18"/>
                <w:szCs w:val="18"/>
              </w:rPr>
              <w:t xml:space="preserve">                         </w:t>
            </w:r>
            <w:r w:rsidRPr="00F72348">
              <w:rPr>
                <w:rFonts w:ascii="Arial Nova Light" w:hAnsi="Arial Nova Light"/>
                <w:color w:val="2E74B5" w:themeColor="accent5" w:themeShade="BF"/>
                <w:sz w:val="18"/>
                <w:szCs w:val="18"/>
              </w:rPr>
              <w:t xml:space="preserve">  Policy Reviewed:</w:t>
            </w:r>
            <w:r w:rsidR="00195D01">
              <w:rPr>
                <w:rFonts w:ascii="Arial Nova Light" w:hAnsi="Arial Nova Light"/>
                <w:color w:val="2E74B5" w:themeColor="accent5" w:themeShade="BF"/>
                <w:sz w:val="18"/>
                <w:szCs w:val="18"/>
              </w:rPr>
              <w:t xml:space="preserve"> February 2026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8160E" w14:textId="77777777" w:rsidR="001A7ED4" w:rsidRDefault="001A7ED4" w:rsidP="007941F5">
      <w:pPr>
        <w:spacing w:after="0" w:line="240" w:lineRule="auto"/>
      </w:pPr>
      <w:r>
        <w:separator/>
      </w:r>
    </w:p>
  </w:footnote>
  <w:footnote w:type="continuationSeparator" w:id="0">
    <w:p w14:paraId="51661B17" w14:textId="77777777" w:rsidR="001A7ED4" w:rsidRDefault="001A7ED4" w:rsidP="00794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07D1" w14:textId="676CFAB0" w:rsidR="00706022" w:rsidRPr="00706022" w:rsidRDefault="00706022">
    <w:pPr>
      <w:pStyle w:val="Header"/>
      <w:rPr>
        <w:b/>
        <w:bCs/>
        <w:color w:val="9CC2E5" w:themeColor="accent5" w:themeTint="99"/>
      </w:rPr>
    </w:pPr>
    <w:r>
      <w:rPr>
        <w:b/>
        <w:bCs/>
        <w:color w:val="9CC2E5" w:themeColor="accent5" w:themeTint="99"/>
      </w:rPr>
      <w:tab/>
    </w:r>
    <w:r>
      <w:rPr>
        <w:b/>
        <w:bCs/>
        <w:color w:val="9CC2E5" w:themeColor="accent5" w:themeTint="99"/>
      </w:rPr>
      <w:tab/>
    </w:r>
    <w:r w:rsidRPr="00706022">
      <w:rPr>
        <w:b/>
        <w:bCs/>
        <w:color w:val="9CC2E5" w:themeColor="accent5" w:themeTint="99"/>
      </w:rPr>
      <w:t>EMP03</w:t>
    </w:r>
  </w:p>
  <w:p w14:paraId="0F3B1B77" w14:textId="77777777" w:rsidR="00706022" w:rsidRDefault="00706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37D2"/>
    <w:multiLevelType w:val="hybridMultilevel"/>
    <w:tmpl w:val="7F824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44E66"/>
    <w:multiLevelType w:val="hybridMultilevel"/>
    <w:tmpl w:val="DB087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7619E"/>
    <w:multiLevelType w:val="multilevel"/>
    <w:tmpl w:val="36FA8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A12C4"/>
    <w:multiLevelType w:val="hybridMultilevel"/>
    <w:tmpl w:val="309AE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F534CCA"/>
    <w:multiLevelType w:val="multilevel"/>
    <w:tmpl w:val="36FA8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25DEA"/>
    <w:multiLevelType w:val="multilevel"/>
    <w:tmpl w:val="36FA8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3F7AFD"/>
    <w:multiLevelType w:val="hybridMultilevel"/>
    <w:tmpl w:val="20D63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3881B90"/>
    <w:multiLevelType w:val="multilevel"/>
    <w:tmpl w:val="2DFEB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87A00"/>
    <w:multiLevelType w:val="hybridMultilevel"/>
    <w:tmpl w:val="C6AEBD48"/>
    <w:lvl w:ilvl="0" w:tplc="A678B31C">
      <w:start w:val="1"/>
      <w:numFmt w:val="lowerRoman"/>
      <w:pStyle w:val="Subtitle"/>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33C069E"/>
    <w:multiLevelType w:val="hybridMultilevel"/>
    <w:tmpl w:val="892CD21C"/>
    <w:lvl w:ilvl="0" w:tplc="02BE6E86">
      <w:start w:val="1"/>
      <w:numFmt w:val="lowerLetter"/>
      <w:pStyle w:val="Heading2"/>
      <w:lvlText w:val="%1."/>
      <w:lvlJc w:val="left"/>
      <w:pPr>
        <w:ind w:left="785" w:hanging="360"/>
      </w:pPr>
    </w:lvl>
    <w:lvl w:ilvl="1" w:tplc="CD9ED886">
      <w:start w:val="1"/>
      <w:numFmt w:val="lowerLetter"/>
      <w:lvlText w:val="%2)"/>
      <w:lvlJc w:val="left"/>
      <w:pPr>
        <w:ind w:left="1440" w:hanging="72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50BF06C0"/>
    <w:multiLevelType w:val="hybridMultilevel"/>
    <w:tmpl w:val="4D5E8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12D2B9D"/>
    <w:multiLevelType w:val="hybridMultilevel"/>
    <w:tmpl w:val="B546F5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231568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28997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6193532">
    <w:abstractNumId w:val="11"/>
  </w:num>
  <w:num w:numId="4" w16cid:durableId="1893806858">
    <w:abstractNumId w:val="6"/>
  </w:num>
  <w:num w:numId="5" w16cid:durableId="17470241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4919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3609531">
    <w:abstractNumId w:val="3"/>
  </w:num>
  <w:num w:numId="8" w16cid:durableId="906692636">
    <w:abstractNumId w:val="10"/>
  </w:num>
  <w:num w:numId="9" w16cid:durableId="1623339673">
    <w:abstractNumId w:val="0"/>
  </w:num>
  <w:num w:numId="10" w16cid:durableId="280840335">
    <w:abstractNumId w:val="5"/>
  </w:num>
  <w:num w:numId="11" w16cid:durableId="1020664973">
    <w:abstractNumId w:val="8"/>
  </w:num>
  <w:num w:numId="12" w16cid:durableId="2095514507">
    <w:abstractNumId w:val="7"/>
  </w:num>
  <w:num w:numId="13" w16cid:durableId="1463502055">
    <w:abstractNumId w:val="4"/>
  </w:num>
  <w:num w:numId="14" w16cid:durableId="320740329">
    <w:abstractNumId w:val="2"/>
  </w:num>
  <w:num w:numId="15" w16cid:durableId="726759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05D"/>
    <w:rsid w:val="00017F71"/>
    <w:rsid w:val="000332A9"/>
    <w:rsid w:val="000D01B0"/>
    <w:rsid w:val="00111B79"/>
    <w:rsid w:val="00137E6C"/>
    <w:rsid w:val="00171D40"/>
    <w:rsid w:val="00195D01"/>
    <w:rsid w:val="001A7ED4"/>
    <w:rsid w:val="001E561C"/>
    <w:rsid w:val="00216713"/>
    <w:rsid w:val="00224B0C"/>
    <w:rsid w:val="00265A8F"/>
    <w:rsid w:val="002A2EAC"/>
    <w:rsid w:val="002B6C9F"/>
    <w:rsid w:val="003341FC"/>
    <w:rsid w:val="003360C7"/>
    <w:rsid w:val="0038305D"/>
    <w:rsid w:val="003906C0"/>
    <w:rsid w:val="003B63AA"/>
    <w:rsid w:val="003F3ADE"/>
    <w:rsid w:val="00482CE0"/>
    <w:rsid w:val="00527CD1"/>
    <w:rsid w:val="00546F3E"/>
    <w:rsid w:val="005852F5"/>
    <w:rsid w:val="00586344"/>
    <w:rsid w:val="005A62F2"/>
    <w:rsid w:val="00646D43"/>
    <w:rsid w:val="00661133"/>
    <w:rsid w:val="006E7754"/>
    <w:rsid w:val="0070292A"/>
    <w:rsid w:val="007040D0"/>
    <w:rsid w:val="00706022"/>
    <w:rsid w:val="00792CE3"/>
    <w:rsid w:val="007941F5"/>
    <w:rsid w:val="007A72BB"/>
    <w:rsid w:val="007D0D74"/>
    <w:rsid w:val="008464B0"/>
    <w:rsid w:val="00857D4D"/>
    <w:rsid w:val="008A34FA"/>
    <w:rsid w:val="008C7639"/>
    <w:rsid w:val="008E6459"/>
    <w:rsid w:val="00935CE9"/>
    <w:rsid w:val="00963D63"/>
    <w:rsid w:val="009B1D5C"/>
    <w:rsid w:val="00A322F3"/>
    <w:rsid w:val="00A45CF3"/>
    <w:rsid w:val="00A56395"/>
    <w:rsid w:val="00A90620"/>
    <w:rsid w:val="00B56673"/>
    <w:rsid w:val="00BC4311"/>
    <w:rsid w:val="00C16E23"/>
    <w:rsid w:val="00C47629"/>
    <w:rsid w:val="00C73D0D"/>
    <w:rsid w:val="00CD1470"/>
    <w:rsid w:val="00D217A9"/>
    <w:rsid w:val="00D234DB"/>
    <w:rsid w:val="00D25C1E"/>
    <w:rsid w:val="00D27AE2"/>
    <w:rsid w:val="00D5531B"/>
    <w:rsid w:val="00DA02B0"/>
    <w:rsid w:val="00DD033F"/>
    <w:rsid w:val="00DD43E7"/>
    <w:rsid w:val="00DF308C"/>
    <w:rsid w:val="00DF37D8"/>
    <w:rsid w:val="00E01C49"/>
    <w:rsid w:val="00EB300A"/>
    <w:rsid w:val="00EC592A"/>
    <w:rsid w:val="00F32484"/>
    <w:rsid w:val="00F97A85"/>
    <w:rsid w:val="00FC1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BC45"/>
  <w15:chartTrackingRefBased/>
  <w15:docId w15:val="{654769F5-CF2E-4326-B4CC-1BC3CFAD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35CE9"/>
    <w:pPr>
      <w:keepNext/>
      <w:numPr>
        <w:numId w:val="1"/>
      </w:numPr>
      <w:spacing w:before="240" w:after="60" w:line="240" w:lineRule="auto"/>
      <w:ind w:left="360"/>
      <w:jc w:val="both"/>
      <w:outlineLvl w:val="1"/>
    </w:pPr>
    <w:rPr>
      <w:rFonts w:ascii="Arial" w:eastAsia="Times New Roman" w:hAnsi="Arial" w:cs="Times New Roman"/>
      <w:b/>
      <w:bCs/>
      <w:i/>
      <w:iCs/>
      <w:color w:val="000000"/>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5CE9"/>
    <w:rPr>
      <w:rFonts w:ascii="Arial" w:eastAsia="Times New Roman" w:hAnsi="Arial" w:cs="Times New Roman"/>
      <w:b/>
      <w:bCs/>
      <w:i/>
      <w:iCs/>
      <w:color w:val="000000"/>
      <w:sz w:val="24"/>
      <w:szCs w:val="24"/>
      <w:lang w:val="x-none"/>
    </w:rPr>
  </w:style>
  <w:style w:type="paragraph" w:styleId="BodyText">
    <w:name w:val="Body Text"/>
    <w:basedOn w:val="Normal"/>
    <w:link w:val="BodyTextChar"/>
    <w:uiPriority w:val="99"/>
    <w:unhideWhenUsed/>
    <w:rsid w:val="00935CE9"/>
    <w:pPr>
      <w:spacing w:after="120" w:line="276" w:lineRule="auto"/>
    </w:pPr>
    <w:rPr>
      <w:rFonts w:ascii="Calibri" w:eastAsia="Times New Roman" w:hAnsi="Calibri" w:cs="Times New Roman"/>
      <w:lang w:eastAsia="en-GB"/>
    </w:rPr>
  </w:style>
  <w:style w:type="character" w:customStyle="1" w:styleId="BodyTextChar">
    <w:name w:val="Body Text Char"/>
    <w:basedOn w:val="DefaultParagraphFont"/>
    <w:link w:val="BodyText"/>
    <w:uiPriority w:val="99"/>
    <w:rsid w:val="00935CE9"/>
    <w:rPr>
      <w:rFonts w:ascii="Calibri" w:eastAsia="Times New Roman" w:hAnsi="Calibri" w:cs="Times New Roman"/>
      <w:lang w:eastAsia="en-GB"/>
    </w:rPr>
  </w:style>
  <w:style w:type="paragraph" w:styleId="Subtitle">
    <w:name w:val="Subtitle"/>
    <w:basedOn w:val="Normal"/>
    <w:next w:val="Normal"/>
    <w:link w:val="SubtitleChar"/>
    <w:uiPriority w:val="11"/>
    <w:qFormat/>
    <w:rsid w:val="00935CE9"/>
    <w:pPr>
      <w:numPr>
        <w:numId w:val="2"/>
      </w:numPr>
      <w:spacing w:after="0" w:line="240" w:lineRule="auto"/>
      <w:jc w:val="both"/>
    </w:pPr>
    <w:rPr>
      <w:rFonts w:ascii="Arial" w:eastAsia="Times New Roman" w:hAnsi="Arial" w:cs="Times New Roman"/>
      <w:i/>
      <w:color w:val="000000"/>
      <w:sz w:val="24"/>
      <w:szCs w:val="24"/>
      <w:lang w:val="x-none"/>
    </w:rPr>
  </w:style>
  <w:style w:type="character" w:customStyle="1" w:styleId="SubtitleChar">
    <w:name w:val="Subtitle Char"/>
    <w:basedOn w:val="DefaultParagraphFont"/>
    <w:link w:val="Subtitle"/>
    <w:uiPriority w:val="11"/>
    <w:rsid w:val="00935CE9"/>
    <w:rPr>
      <w:rFonts w:ascii="Arial" w:eastAsia="Times New Roman" w:hAnsi="Arial" w:cs="Times New Roman"/>
      <w:i/>
      <w:color w:val="000000"/>
      <w:sz w:val="24"/>
      <w:szCs w:val="24"/>
      <w:lang w:val="x-none"/>
    </w:rPr>
  </w:style>
  <w:style w:type="paragraph" w:styleId="ListParagraph">
    <w:name w:val="List Paragraph"/>
    <w:basedOn w:val="Normal"/>
    <w:uiPriority w:val="34"/>
    <w:qFormat/>
    <w:rsid w:val="003F3ADE"/>
    <w:pPr>
      <w:ind w:left="720"/>
      <w:contextualSpacing/>
    </w:pPr>
  </w:style>
  <w:style w:type="character" w:styleId="Hyperlink">
    <w:name w:val="Hyperlink"/>
    <w:basedOn w:val="DefaultParagraphFont"/>
    <w:uiPriority w:val="99"/>
    <w:semiHidden/>
    <w:unhideWhenUsed/>
    <w:rsid w:val="00111B79"/>
    <w:rPr>
      <w:color w:val="0563C1" w:themeColor="hyperlink"/>
      <w:u w:val="single"/>
    </w:rPr>
  </w:style>
  <w:style w:type="paragraph" w:styleId="Header">
    <w:name w:val="header"/>
    <w:basedOn w:val="Normal"/>
    <w:link w:val="HeaderChar"/>
    <w:uiPriority w:val="99"/>
    <w:unhideWhenUsed/>
    <w:rsid w:val="00794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1F5"/>
  </w:style>
  <w:style w:type="paragraph" w:styleId="Footer">
    <w:name w:val="footer"/>
    <w:basedOn w:val="Normal"/>
    <w:link w:val="FooterChar"/>
    <w:uiPriority w:val="99"/>
    <w:unhideWhenUsed/>
    <w:rsid w:val="00794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21540">
      <w:bodyDiv w:val="1"/>
      <w:marLeft w:val="0"/>
      <w:marRight w:val="0"/>
      <w:marTop w:val="0"/>
      <w:marBottom w:val="0"/>
      <w:divBdr>
        <w:top w:val="none" w:sz="0" w:space="0" w:color="auto"/>
        <w:left w:val="none" w:sz="0" w:space="0" w:color="auto"/>
        <w:bottom w:val="none" w:sz="0" w:space="0" w:color="auto"/>
        <w:right w:val="none" w:sz="0" w:space="0" w:color="auto"/>
      </w:divBdr>
    </w:div>
    <w:div w:id="602032436">
      <w:bodyDiv w:val="1"/>
      <w:marLeft w:val="0"/>
      <w:marRight w:val="0"/>
      <w:marTop w:val="0"/>
      <w:marBottom w:val="0"/>
      <w:divBdr>
        <w:top w:val="none" w:sz="0" w:space="0" w:color="auto"/>
        <w:left w:val="none" w:sz="0" w:space="0" w:color="auto"/>
        <w:bottom w:val="none" w:sz="0" w:space="0" w:color="auto"/>
        <w:right w:val="none" w:sz="0" w:space="0" w:color="auto"/>
      </w:divBdr>
    </w:div>
    <w:div w:id="144175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B93AE-67B2-4662-AB11-750CE3769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dc:creator>
  <cp:keywords/>
  <dc:description/>
  <cp:lastModifiedBy>Olivia Grant</cp:lastModifiedBy>
  <cp:revision>4</cp:revision>
  <dcterms:created xsi:type="dcterms:W3CDTF">2026-02-10T14:19:00Z</dcterms:created>
  <dcterms:modified xsi:type="dcterms:W3CDTF">2026-02-10T14:21:00Z</dcterms:modified>
</cp:coreProperties>
</file>