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81EC" w14:textId="77777777" w:rsidR="0035163C" w:rsidRDefault="00CB57FC" w:rsidP="0035163C">
      <w:pPr>
        <w:jc w:val="both"/>
        <w:rPr>
          <w:rFonts w:ascii="Arial-BoldMT" w:hAnsi="Arial-BoldMT" w:cs="Arial-BoldMT"/>
          <w:b/>
          <w:bCs/>
          <w:color w:val="70C5FA"/>
          <w:sz w:val="40"/>
          <w:szCs w:val="40"/>
        </w:rPr>
      </w:pPr>
      <w:r>
        <w:rPr>
          <w:noProof/>
        </w:rPr>
        <w:drawing>
          <wp:inline distT="0" distB="0" distL="0" distR="0" wp14:anchorId="50705AF3" wp14:editId="3ED56952">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r w:rsidR="0035163C">
        <w:rPr>
          <w:rFonts w:ascii="Arial-BoldMT" w:hAnsi="Arial-BoldMT" w:cs="Arial-BoldMT"/>
          <w:b/>
          <w:bCs/>
          <w:color w:val="70C5FA"/>
          <w:sz w:val="40"/>
          <w:szCs w:val="40"/>
        </w:rPr>
        <w:t xml:space="preserve">    </w:t>
      </w:r>
    </w:p>
    <w:p w14:paraId="0056318E" w14:textId="723D5559" w:rsidR="00012AF3" w:rsidRDefault="00012AF3" w:rsidP="0035163C">
      <w:pPr>
        <w:jc w:val="center"/>
        <w:rPr>
          <w:rFonts w:ascii="Arial-BoldMT" w:hAnsi="Arial-BoldMT" w:cs="Arial-BoldMT"/>
          <w:b/>
          <w:bCs/>
          <w:color w:val="2E74B5" w:themeColor="accent5" w:themeShade="BF"/>
          <w:sz w:val="40"/>
          <w:szCs w:val="40"/>
        </w:rPr>
      </w:pPr>
      <w:r w:rsidRPr="002B2D5A">
        <w:rPr>
          <w:rFonts w:ascii="Arial-BoldMT" w:hAnsi="Arial-BoldMT" w:cs="Arial-BoldMT"/>
          <w:b/>
          <w:bCs/>
          <w:color w:val="2E74B5" w:themeColor="accent5" w:themeShade="BF"/>
          <w:sz w:val="40"/>
          <w:szCs w:val="40"/>
        </w:rPr>
        <w:t xml:space="preserve">Subject Access Request </w:t>
      </w:r>
      <w:r w:rsidR="008B6281">
        <w:rPr>
          <w:rFonts w:ascii="Arial-BoldMT" w:hAnsi="Arial-BoldMT" w:cs="Arial-BoldMT"/>
          <w:b/>
          <w:bCs/>
          <w:color w:val="2E74B5" w:themeColor="accent5" w:themeShade="BF"/>
          <w:sz w:val="40"/>
          <w:szCs w:val="40"/>
        </w:rPr>
        <w:t>- Details</w:t>
      </w:r>
      <w:r w:rsidR="00F50A07">
        <w:rPr>
          <w:rFonts w:ascii="Arial-BoldMT" w:hAnsi="Arial-BoldMT" w:cs="Arial-BoldMT"/>
          <w:b/>
          <w:bCs/>
          <w:color w:val="2E74B5" w:themeColor="accent5" w:themeShade="BF"/>
          <w:sz w:val="40"/>
          <w:szCs w:val="40"/>
        </w:rPr>
        <w:t xml:space="preserve"> &amp; Form</w:t>
      </w:r>
    </w:p>
    <w:p w14:paraId="52959FA9" w14:textId="77777777" w:rsidR="002B2D5A" w:rsidRPr="002B2D5A" w:rsidRDefault="002B2D5A" w:rsidP="0035163C">
      <w:pPr>
        <w:jc w:val="center"/>
        <w:rPr>
          <w:color w:val="2E74B5" w:themeColor="accent5" w:themeShade="BF"/>
        </w:rPr>
      </w:pPr>
    </w:p>
    <w:p w14:paraId="05B7CCA3" w14:textId="357B72E6" w:rsidR="00012AF3" w:rsidRPr="002B2D5A" w:rsidRDefault="002B2D5A" w:rsidP="00012AF3">
      <w:pPr>
        <w:autoSpaceDE w:val="0"/>
        <w:autoSpaceDN w:val="0"/>
        <w:adjustRightInd w:val="0"/>
        <w:spacing w:after="0" w:line="240" w:lineRule="auto"/>
        <w:rPr>
          <w:rFonts w:ascii="Arial Nova" w:hAnsi="Arial Nova" w:cs="Arial-BoldMT"/>
          <w:b/>
          <w:bCs/>
          <w:color w:val="9CC2E5" w:themeColor="accent5" w:themeTint="99"/>
          <w:sz w:val="24"/>
          <w:szCs w:val="24"/>
        </w:rPr>
      </w:pPr>
      <w:r w:rsidRPr="002B2D5A">
        <w:rPr>
          <w:rFonts w:ascii="Arial Nova" w:hAnsi="Arial Nova" w:cs="Arial-BoldMT"/>
          <w:b/>
          <w:bCs/>
          <w:color w:val="9CC2E5" w:themeColor="accent5" w:themeTint="99"/>
          <w:sz w:val="24"/>
          <w:szCs w:val="24"/>
        </w:rPr>
        <w:t>AIM</w:t>
      </w:r>
    </w:p>
    <w:p w14:paraId="77971D94" w14:textId="403A21B5"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You have a right, under the General Data Protection Regulation, to access the personal data we hold on you. To do so, you should ma</w:t>
      </w:r>
      <w:r w:rsidR="008B6281" w:rsidRPr="001F6A7D">
        <w:rPr>
          <w:rFonts w:ascii="Arial" w:hAnsi="Arial" w:cs="Arial"/>
          <w:color w:val="333333"/>
        </w:rPr>
        <w:t>k</w:t>
      </w:r>
      <w:r w:rsidRPr="001F6A7D">
        <w:rPr>
          <w:rFonts w:ascii="Arial" w:hAnsi="Arial" w:cs="Arial"/>
          <w:color w:val="333333"/>
        </w:rPr>
        <w:t>e a written request, and this policy sets out how you should make a request, and our actions upon receiving the request.</w:t>
      </w:r>
    </w:p>
    <w:p w14:paraId="58B07748" w14:textId="77777777" w:rsidR="002B2D5A" w:rsidRPr="00012AF3" w:rsidRDefault="002B2D5A" w:rsidP="00012AF3">
      <w:pPr>
        <w:autoSpaceDE w:val="0"/>
        <w:autoSpaceDN w:val="0"/>
        <w:adjustRightInd w:val="0"/>
        <w:spacing w:after="0" w:line="240" w:lineRule="auto"/>
        <w:rPr>
          <w:rFonts w:ascii="Arial Nova" w:hAnsi="Arial Nova" w:cs="ArialMT"/>
          <w:color w:val="333333"/>
        </w:rPr>
      </w:pPr>
    </w:p>
    <w:p w14:paraId="7B56BE3C" w14:textId="1634831A" w:rsidR="00012AF3" w:rsidRPr="00012AF3" w:rsidRDefault="00012AF3" w:rsidP="00012AF3">
      <w:pPr>
        <w:autoSpaceDE w:val="0"/>
        <w:autoSpaceDN w:val="0"/>
        <w:adjustRightInd w:val="0"/>
        <w:spacing w:after="0" w:line="240" w:lineRule="auto"/>
        <w:rPr>
          <w:rFonts w:ascii="Arial Nova" w:hAnsi="Arial Nova" w:cs="Arial-BoldMT"/>
          <w:b/>
          <w:bCs/>
          <w:sz w:val="24"/>
          <w:szCs w:val="24"/>
        </w:rPr>
      </w:pPr>
      <w:r w:rsidRPr="002B2D5A">
        <w:rPr>
          <w:rFonts w:ascii="Arial Nova" w:hAnsi="Arial Nova" w:cs="Arial-BoldMT"/>
          <w:b/>
          <w:bCs/>
          <w:color w:val="9CC2E5" w:themeColor="accent5" w:themeTint="99"/>
          <w:sz w:val="24"/>
          <w:szCs w:val="24"/>
        </w:rPr>
        <w:t>D</w:t>
      </w:r>
      <w:r w:rsidR="002B2D5A">
        <w:rPr>
          <w:rFonts w:ascii="Arial Nova" w:hAnsi="Arial Nova" w:cs="Arial-BoldMT"/>
          <w:b/>
          <w:bCs/>
          <w:color w:val="9CC2E5" w:themeColor="accent5" w:themeTint="99"/>
          <w:sz w:val="24"/>
          <w:szCs w:val="24"/>
        </w:rPr>
        <w:t>EFINITIONS</w:t>
      </w:r>
    </w:p>
    <w:p w14:paraId="55B56D10" w14:textId="095C6130"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 xml:space="preserve">“Personal data” is any information relating to an identifiable person who can be directly or indirectly identified </w:t>
      </w:r>
      <w:proofErr w:type="gramStart"/>
      <w:r w:rsidRPr="001F6A7D">
        <w:rPr>
          <w:rFonts w:ascii="Arial" w:hAnsi="Arial" w:cs="Arial"/>
          <w:color w:val="333333"/>
        </w:rPr>
        <w:t>in particular by</w:t>
      </w:r>
      <w:proofErr w:type="gramEnd"/>
      <w:r w:rsidR="00571298" w:rsidRPr="001F6A7D">
        <w:rPr>
          <w:rFonts w:ascii="Arial" w:hAnsi="Arial" w:cs="Arial"/>
          <w:color w:val="333333"/>
        </w:rPr>
        <w:t xml:space="preserve"> </w:t>
      </w:r>
      <w:r w:rsidRPr="001F6A7D">
        <w:rPr>
          <w:rFonts w:ascii="Arial" w:hAnsi="Arial" w:cs="Arial"/>
          <w:color w:val="333333"/>
        </w:rPr>
        <w:t>reference to an identifier, including your name.</w:t>
      </w:r>
    </w:p>
    <w:p w14:paraId="2C25D1FC" w14:textId="77777777"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“Special categories of personal data” includes information relating to:</w:t>
      </w:r>
    </w:p>
    <w:p w14:paraId="41F57BDA" w14:textId="2392E303"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 Racial or ethnic origin</w:t>
      </w:r>
    </w:p>
    <w:p w14:paraId="019D22BB" w14:textId="551BAC67"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 Political opinions</w:t>
      </w:r>
    </w:p>
    <w:p w14:paraId="044A0CD2" w14:textId="21B1BBBE"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 Religious or philosophical beliefs</w:t>
      </w:r>
    </w:p>
    <w:p w14:paraId="27DA8033" w14:textId="3A7C3713"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 Trade union membership</w:t>
      </w:r>
    </w:p>
    <w:p w14:paraId="0474F470" w14:textId="4A599F94"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 Physical or mental health conditions</w:t>
      </w:r>
    </w:p>
    <w:p w14:paraId="15D220F4" w14:textId="6B4BDC23"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 Sex life or sexual orientation</w:t>
      </w:r>
    </w:p>
    <w:p w14:paraId="3946EB93" w14:textId="58490FB8"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 Genetic data</w:t>
      </w:r>
    </w:p>
    <w:p w14:paraId="70C827B3" w14:textId="77777777"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 Biometric data.</w:t>
      </w:r>
    </w:p>
    <w:p w14:paraId="49A7F683" w14:textId="77777777"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 Making a request</w:t>
      </w:r>
    </w:p>
    <w:p w14:paraId="281D1D76" w14:textId="4A360F23"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Although subject access requests may be made verbally, we would advise that a request may be deal with more efficiently and effectively if it is made in writing. If you wish to make a request, please use the Subject Access Request form.</w:t>
      </w:r>
    </w:p>
    <w:p w14:paraId="1BEDF2DD" w14:textId="00EBBFB1"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Requests that are made directly by you should be accompanied by evidence of your identity. If this is not provided, we may contact you to ask that such evidence be forwarded before we comply with the request.</w:t>
      </w:r>
    </w:p>
    <w:p w14:paraId="1B6E925F" w14:textId="13F15D03"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Requests made in relation to your data from a third party should be accompanied by evidence that the third party is able to act on your behalf. If this is not provided, we may contact the third party to ask that such evidence be forwarded before we</w:t>
      </w:r>
      <w:r w:rsidR="002B2D5A" w:rsidRPr="001F6A7D">
        <w:rPr>
          <w:rFonts w:ascii="Arial" w:hAnsi="Arial" w:cs="Arial"/>
          <w:color w:val="333333"/>
        </w:rPr>
        <w:t xml:space="preserve"> </w:t>
      </w:r>
      <w:r w:rsidRPr="001F6A7D">
        <w:rPr>
          <w:rFonts w:ascii="Arial" w:hAnsi="Arial" w:cs="Arial"/>
          <w:color w:val="333333"/>
        </w:rPr>
        <w:t>comply with the request.</w:t>
      </w:r>
    </w:p>
    <w:p w14:paraId="2D89F51D" w14:textId="77777777" w:rsidR="002B2D5A" w:rsidRPr="00012AF3" w:rsidRDefault="002B2D5A" w:rsidP="00012AF3">
      <w:pPr>
        <w:autoSpaceDE w:val="0"/>
        <w:autoSpaceDN w:val="0"/>
        <w:adjustRightInd w:val="0"/>
        <w:spacing w:after="0" w:line="240" w:lineRule="auto"/>
        <w:rPr>
          <w:rFonts w:ascii="Arial Nova" w:hAnsi="Arial Nova" w:cs="ArialMT"/>
          <w:color w:val="333333"/>
        </w:rPr>
      </w:pPr>
    </w:p>
    <w:p w14:paraId="7BF2164F" w14:textId="052FB6DD" w:rsidR="00012AF3" w:rsidRPr="002B2D5A" w:rsidRDefault="00012AF3" w:rsidP="00012AF3">
      <w:pPr>
        <w:autoSpaceDE w:val="0"/>
        <w:autoSpaceDN w:val="0"/>
        <w:adjustRightInd w:val="0"/>
        <w:spacing w:after="0" w:line="240" w:lineRule="auto"/>
        <w:rPr>
          <w:rFonts w:ascii="Arial Nova" w:hAnsi="Arial Nova" w:cs="Arial-BoldMT"/>
          <w:b/>
          <w:bCs/>
          <w:color w:val="9CC2E5" w:themeColor="accent5" w:themeTint="99"/>
          <w:sz w:val="24"/>
          <w:szCs w:val="24"/>
        </w:rPr>
      </w:pPr>
      <w:r w:rsidRPr="002B2D5A">
        <w:rPr>
          <w:rFonts w:ascii="Arial Nova" w:hAnsi="Arial Nova" w:cs="Arial-BoldMT"/>
          <w:b/>
          <w:bCs/>
          <w:color w:val="9CC2E5" w:themeColor="accent5" w:themeTint="99"/>
          <w:sz w:val="24"/>
          <w:szCs w:val="24"/>
        </w:rPr>
        <w:t>T</w:t>
      </w:r>
      <w:r w:rsidR="002B2D5A">
        <w:rPr>
          <w:rFonts w:ascii="Arial Nova" w:hAnsi="Arial Nova" w:cs="Arial-BoldMT"/>
          <w:b/>
          <w:bCs/>
          <w:color w:val="9CC2E5" w:themeColor="accent5" w:themeTint="99"/>
          <w:sz w:val="24"/>
          <w:szCs w:val="24"/>
        </w:rPr>
        <w:t>IMESCALES</w:t>
      </w:r>
    </w:p>
    <w:p w14:paraId="136A3231" w14:textId="208D15C8" w:rsidR="00012AF3" w:rsidRDefault="00012AF3" w:rsidP="00012AF3">
      <w:pPr>
        <w:autoSpaceDE w:val="0"/>
        <w:autoSpaceDN w:val="0"/>
        <w:adjustRightInd w:val="0"/>
        <w:spacing w:after="0" w:line="240" w:lineRule="auto"/>
        <w:rPr>
          <w:rFonts w:ascii="Arial Nova" w:hAnsi="Arial Nova" w:cs="ArialMT"/>
          <w:color w:val="333333"/>
        </w:rPr>
      </w:pPr>
      <w:r w:rsidRPr="001F6A7D">
        <w:rPr>
          <w:rFonts w:ascii="Arial" w:hAnsi="Arial" w:cs="Arial"/>
          <w:color w:val="333333"/>
        </w:rPr>
        <w:t>Usually, we will comply with your request without delay and at the latest within one month. Where requests are complex or numerous, we may contact you to inform you that an extension of time is required. The maximum extension period is two</w:t>
      </w:r>
      <w:r w:rsidR="00571298" w:rsidRPr="001F6A7D">
        <w:rPr>
          <w:rFonts w:ascii="Arial" w:hAnsi="Arial" w:cs="Arial"/>
          <w:color w:val="333333"/>
        </w:rPr>
        <w:t xml:space="preserve"> </w:t>
      </w:r>
      <w:r w:rsidRPr="001F6A7D">
        <w:rPr>
          <w:rFonts w:ascii="Arial" w:hAnsi="Arial" w:cs="Arial"/>
          <w:color w:val="333333"/>
        </w:rPr>
        <w:t>months</w:t>
      </w:r>
      <w:r w:rsidRPr="00012AF3">
        <w:rPr>
          <w:rFonts w:ascii="Arial Nova" w:hAnsi="Arial Nova" w:cs="ArialMT"/>
          <w:color w:val="333333"/>
        </w:rPr>
        <w:t>.</w:t>
      </w:r>
    </w:p>
    <w:p w14:paraId="5F894EA1" w14:textId="511AE6F1" w:rsidR="002B2D5A" w:rsidRDefault="002B2D5A" w:rsidP="00012AF3">
      <w:pPr>
        <w:autoSpaceDE w:val="0"/>
        <w:autoSpaceDN w:val="0"/>
        <w:adjustRightInd w:val="0"/>
        <w:spacing w:after="0" w:line="240" w:lineRule="auto"/>
        <w:rPr>
          <w:rFonts w:ascii="Arial Nova" w:hAnsi="Arial Nova" w:cs="ArialMT"/>
          <w:color w:val="333333"/>
        </w:rPr>
      </w:pPr>
    </w:p>
    <w:p w14:paraId="101A8F82" w14:textId="66002D8A" w:rsidR="002B2D5A" w:rsidRDefault="002B2D5A" w:rsidP="00012AF3">
      <w:pPr>
        <w:autoSpaceDE w:val="0"/>
        <w:autoSpaceDN w:val="0"/>
        <w:adjustRightInd w:val="0"/>
        <w:spacing w:after="0" w:line="240" w:lineRule="auto"/>
        <w:rPr>
          <w:rFonts w:ascii="Arial Nova" w:hAnsi="Arial Nova" w:cs="ArialMT"/>
          <w:color w:val="333333"/>
        </w:rPr>
      </w:pPr>
    </w:p>
    <w:p w14:paraId="2FDFF3A1" w14:textId="3D9241ED" w:rsidR="002B2D5A" w:rsidRDefault="002B2D5A" w:rsidP="00012AF3">
      <w:pPr>
        <w:autoSpaceDE w:val="0"/>
        <w:autoSpaceDN w:val="0"/>
        <w:adjustRightInd w:val="0"/>
        <w:spacing w:after="0" w:line="240" w:lineRule="auto"/>
        <w:rPr>
          <w:rFonts w:ascii="Arial Nova" w:hAnsi="Arial Nova" w:cs="ArialMT"/>
          <w:color w:val="333333"/>
        </w:rPr>
      </w:pPr>
    </w:p>
    <w:p w14:paraId="2EF80427" w14:textId="7BC42AF3" w:rsidR="002B2D5A" w:rsidRDefault="002B2D5A" w:rsidP="00012AF3">
      <w:pPr>
        <w:autoSpaceDE w:val="0"/>
        <w:autoSpaceDN w:val="0"/>
        <w:adjustRightInd w:val="0"/>
        <w:spacing w:after="0" w:line="240" w:lineRule="auto"/>
        <w:rPr>
          <w:rFonts w:ascii="Arial Nova" w:hAnsi="Arial Nova" w:cs="ArialMT"/>
          <w:color w:val="333333"/>
        </w:rPr>
      </w:pPr>
    </w:p>
    <w:p w14:paraId="2FB0A3DD" w14:textId="77777777" w:rsidR="002B2D5A" w:rsidRPr="00012AF3" w:rsidRDefault="002B2D5A" w:rsidP="00012AF3">
      <w:pPr>
        <w:autoSpaceDE w:val="0"/>
        <w:autoSpaceDN w:val="0"/>
        <w:adjustRightInd w:val="0"/>
        <w:spacing w:after="0" w:line="240" w:lineRule="auto"/>
        <w:rPr>
          <w:rFonts w:ascii="Arial Nova" w:hAnsi="Arial Nova" w:cs="ArialMT"/>
          <w:color w:val="333333"/>
        </w:rPr>
      </w:pPr>
    </w:p>
    <w:p w14:paraId="6C1432BA" w14:textId="54B3E1FC" w:rsidR="00012AF3" w:rsidRPr="002B2D5A" w:rsidRDefault="00012AF3" w:rsidP="00012AF3">
      <w:pPr>
        <w:autoSpaceDE w:val="0"/>
        <w:autoSpaceDN w:val="0"/>
        <w:adjustRightInd w:val="0"/>
        <w:spacing w:after="0" w:line="240" w:lineRule="auto"/>
        <w:rPr>
          <w:rFonts w:ascii="Arial Nova" w:hAnsi="Arial Nova" w:cs="Arial-BoldMT"/>
          <w:b/>
          <w:bCs/>
          <w:color w:val="9CC2E5" w:themeColor="accent5" w:themeTint="99"/>
          <w:sz w:val="24"/>
          <w:szCs w:val="24"/>
        </w:rPr>
      </w:pPr>
      <w:r w:rsidRPr="002B2D5A">
        <w:rPr>
          <w:rFonts w:ascii="Arial Nova" w:hAnsi="Arial Nova" w:cs="Arial-BoldMT"/>
          <w:b/>
          <w:bCs/>
          <w:color w:val="9CC2E5" w:themeColor="accent5" w:themeTint="99"/>
          <w:sz w:val="24"/>
          <w:szCs w:val="24"/>
        </w:rPr>
        <w:t>F</w:t>
      </w:r>
      <w:r w:rsidR="002B2D5A">
        <w:rPr>
          <w:rFonts w:ascii="Arial Nova" w:hAnsi="Arial Nova" w:cs="Arial-BoldMT"/>
          <w:b/>
          <w:bCs/>
          <w:color w:val="9CC2E5" w:themeColor="accent5" w:themeTint="99"/>
          <w:sz w:val="24"/>
          <w:szCs w:val="24"/>
        </w:rPr>
        <w:t>EE</w:t>
      </w:r>
    </w:p>
    <w:p w14:paraId="09941719" w14:textId="3FEBFC4F"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lastRenderedPageBreak/>
        <w:t>We will normally comply with your request at no cost. However, if the request is manifestly unfounded or excessive, or if it is</w:t>
      </w:r>
      <w:r w:rsidR="00571298" w:rsidRPr="001F6A7D">
        <w:rPr>
          <w:rFonts w:ascii="Arial" w:hAnsi="Arial" w:cs="Arial"/>
          <w:color w:val="333333"/>
        </w:rPr>
        <w:t xml:space="preserve"> </w:t>
      </w:r>
      <w:r w:rsidRPr="001F6A7D">
        <w:rPr>
          <w:rFonts w:ascii="Arial" w:hAnsi="Arial" w:cs="Arial"/>
          <w:color w:val="333333"/>
        </w:rPr>
        <w:t>repetitive, we may contact you requesting a fee. This fee must be paid in order for us to comply with the request. The fee will</w:t>
      </w:r>
      <w:r w:rsidR="00571298" w:rsidRPr="001F6A7D">
        <w:rPr>
          <w:rFonts w:ascii="Arial" w:hAnsi="Arial" w:cs="Arial"/>
          <w:color w:val="333333"/>
        </w:rPr>
        <w:t xml:space="preserve"> </w:t>
      </w:r>
      <w:r w:rsidRPr="001F6A7D">
        <w:rPr>
          <w:rFonts w:ascii="Arial" w:hAnsi="Arial" w:cs="Arial"/>
          <w:color w:val="333333"/>
        </w:rPr>
        <w:t>be determined at the relevant time and will be set at a level which is reasonable in the circumstances.</w:t>
      </w:r>
    </w:p>
    <w:p w14:paraId="1146C41F" w14:textId="77777777"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In addition, we may also charge a reasonable fee if you request further copies of the same information.</w:t>
      </w:r>
    </w:p>
    <w:p w14:paraId="526246D0" w14:textId="77777777" w:rsidR="006A4C20" w:rsidRDefault="006A4C20" w:rsidP="00012AF3">
      <w:pPr>
        <w:autoSpaceDE w:val="0"/>
        <w:autoSpaceDN w:val="0"/>
        <w:adjustRightInd w:val="0"/>
        <w:spacing w:after="0" w:line="240" w:lineRule="auto"/>
        <w:rPr>
          <w:rFonts w:ascii="Arial Nova" w:hAnsi="Arial Nova" w:cs="Arial-BoldMT"/>
          <w:b/>
          <w:bCs/>
          <w:sz w:val="24"/>
          <w:szCs w:val="24"/>
        </w:rPr>
      </w:pPr>
    </w:p>
    <w:p w14:paraId="62DE88EA" w14:textId="641F5391" w:rsidR="00012AF3" w:rsidRPr="002B2D5A" w:rsidRDefault="00012AF3" w:rsidP="00012AF3">
      <w:pPr>
        <w:autoSpaceDE w:val="0"/>
        <w:autoSpaceDN w:val="0"/>
        <w:adjustRightInd w:val="0"/>
        <w:spacing w:after="0" w:line="240" w:lineRule="auto"/>
        <w:rPr>
          <w:rFonts w:ascii="Arial Nova" w:hAnsi="Arial Nova" w:cs="Arial-BoldMT"/>
          <w:b/>
          <w:bCs/>
          <w:color w:val="9CC2E5" w:themeColor="accent5" w:themeTint="99"/>
          <w:sz w:val="24"/>
          <w:szCs w:val="24"/>
        </w:rPr>
      </w:pPr>
      <w:r w:rsidRPr="002B2D5A">
        <w:rPr>
          <w:rFonts w:ascii="Arial Nova" w:hAnsi="Arial Nova" w:cs="Arial-BoldMT"/>
          <w:b/>
          <w:bCs/>
          <w:color w:val="9CC2E5" w:themeColor="accent5" w:themeTint="99"/>
          <w:sz w:val="24"/>
          <w:szCs w:val="24"/>
        </w:rPr>
        <w:t>I</w:t>
      </w:r>
      <w:r w:rsidR="002B2D5A">
        <w:rPr>
          <w:rFonts w:ascii="Arial Nova" w:hAnsi="Arial Nova" w:cs="Arial-BoldMT"/>
          <w:b/>
          <w:bCs/>
          <w:color w:val="9CC2E5" w:themeColor="accent5" w:themeTint="99"/>
          <w:sz w:val="24"/>
          <w:szCs w:val="24"/>
        </w:rPr>
        <w:t>NFORMATION YOU MAY RECEIVE</w:t>
      </w:r>
    </w:p>
    <w:p w14:paraId="0E3766EE" w14:textId="77777777"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When you make a subject access request, you will be informed of:</w:t>
      </w:r>
    </w:p>
    <w:p w14:paraId="7E747DD7" w14:textId="110843A7"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a) whether or not your data is processed and the reasons for the processing of your data</w:t>
      </w:r>
    </w:p>
    <w:p w14:paraId="560CA8F3" w14:textId="05181E1C"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b) the categories of personal data concerning you</w:t>
      </w:r>
    </w:p>
    <w:p w14:paraId="3EBA5841" w14:textId="4C165D5B"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c) where your data has been collected from if it was not collected from you</w:t>
      </w:r>
    </w:p>
    <w:p w14:paraId="493D78B7" w14:textId="61992B13"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d) anyone who your personal data has been disclosed to or will be disclosed to, including anyone outside of the EEA and the</w:t>
      </w:r>
      <w:r w:rsidR="00571298" w:rsidRPr="001F6A7D">
        <w:rPr>
          <w:rFonts w:ascii="Arial" w:hAnsi="Arial" w:cs="Arial"/>
          <w:color w:val="333333"/>
        </w:rPr>
        <w:t xml:space="preserve"> </w:t>
      </w:r>
      <w:r w:rsidRPr="001F6A7D">
        <w:rPr>
          <w:rFonts w:ascii="Arial" w:hAnsi="Arial" w:cs="Arial"/>
          <w:color w:val="333333"/>
        </w:rPr>
        <w:t>safeguards utilised to ensure data security</w:t>
      </w:r>
    </w:p>
    <w:p w14:paraId="564CE908" w14:textId="0947D3BE"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e) how long your data is kept for (or how that period is decided)</w:t>
      </w:r>
    </w:p>
    <w:p w14:paraId="5F94CEF7" w14:textId="28FF867C"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f) your rights in relation to data rectification, erasure, restriction of and objection to</w:t>
      </w:r>
      <w:r w:rsidR="00571298" w:rsidRPr="001F6A7D">
        <w:rPr>
          <w:rFonts w:ascii="Arial" w:hAnsi="Arial" w:cs="Arial"/>
          <w:color w:val="333333"/>
        </w:rPr>
        <w:t xml:space="preserve"> </w:t>
      </w:r>
      <w:r w:rsidRPr="001F6A7D">
        <w:rPr>
          <w:rFonts w:ascii="Arial" w:hAnsi="Arial" w:cs="Arial"/>
          <w:color w:val="333333"/>
        </w:rPr>
        <w:t>processing</w:t>
      </w:r>
    </w:p>
    <w:p w14:paraId="00947034" w14:textId="436700DE"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g) your right to complain to the Office of the Data Protection Commissioner if you are of the opinion that your rights have been</w:t>
      </w:r>
      <w:r w:rsidR="0044741F" w:rsidRPr="001F6A7D">
        <w:rPr>
          <w:rFonts w:ascii="Arial" w:hAnsi="Arial" w:cs="Arial"/>
          <w:color w:val="333333"/>
        </w:rPr>
        <w:t xml:space="preserve"> </w:t>
      </w:r>
      <w:r w:rsidRPr="001F6A7D">
        <w:rPr>
          <w:rFonts w:ascii="Arial" w:hAnsi="Arial" w:cs="Arial"/>
          <w:color w:val="333333"/>
        </w:rPr>
        <w:t>infringed</w:t>
      </w:r>
    </w:p>
    <w:p w14:paraId="59A11B7C" w14:textId="20D5D6CA"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h) the reasoning behind any automated decisions taken about you.</w:t>
      </w:r>
    </w:p>
    <w:p w14:paraId="469DD98D" w14:textId="77777777" w:rsidR="002B2D5A" w:rsidRPr="00012AF3" w:rsidRDefault="002B2D5A" w:rsidP="00012AF3">
      <w:pPr>
        <w:autoSpaceDE w:val="0"/>
        <w:autoSpaceDN w:val="0"/>
        <w:adjustRightInd w:val="0"/>
        <w:spacing w:after="0" w:line="240" w:lineRule="auto"/>
        <w:rPr>
          <w:rFonts w:ascii="Arial Nova" w:hAnsi="Arial Nova" w:cs="ArialMT"/>
          <w:color w:val="333333"/>
        </w:rPr>
      </w:pPr>
    </w:p>
    <w:p w14:paraId="14A83E6A" w14:textId="77A7C0DB" w:rsidR="00012AF3" w:rsidRPr="002B2D5A" w:rsidRDefault="00012AF3" w:rsidP="00012AF3">
      <w:pPr>
        <w:autoSpaceDE w:val="0"/>
        <w:autoSpaceDN w:val="0"/>
        <w:adjustRightInd w:val="0"/>
        <w:spacing w:after="0" w:line="240" w:lineRule="auto"/>
        <w:rPr>
          <w:rFonts w:ascii="Arial Nova" w:hAnsi="Arial Nova" w:cs="Arial-BoldMT"/>
          <w:b/>
          <w:bCs/>
          <w:color w:val="9CC2E5" w:themeColor="accent5" w:themeTint="99"/>
          <w:sz w:val="24"/>
          <w:szCs w:val="24"/>
        </w:rPr>
      </w:pPr>
      <w:r w:rsidRPr="002B2D5A">
        <w:rPr>
          <w:rFonts w:ascii="Arial Nova" w:hAnsi="Arial Nova" w:cs="Arial-BoldMT"/>
          <w:b/>
          <w:bCs/>
          <w:color w:val="9CC2E5" w:themeColor="accent5" w:themeTint="99"/>
          <w:sz w:val="24"/>
          <w:szCs w:val="24"/>
        </w:rPr>
        <w:t>C</w:t>
      </w:r>
      <w:r w:rsidR="002B2D5A">
        <w:rPr>
          <w:rFonts w:ascii="Arial Nova" w:hAnsi="Arial Nova" w:cs="Arial-BoldMT"/>
          <w:b/>
          <w:bCs/>
          <w:color w:val="9CC2E5" w:themeColor="accent5" w:themeTint="99"/>
          <w:sz w:val="24"/>
          <w:szCs w:val="24"/>
        </w:rPr>
        <w:t>IRCUMSTANCES IN WHICH YOUR REQUEST MAY BE REFUSED</w:t>
      </w:r>
    </w:p>
    <w:p w14:paraId="156F29B3" w14:textId="77777777"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We may refuse to deal with your subject access request if it is manifestly unfounded or excessive, or if it is repetitive.</w:t>
      </w:r>
    </w:p>
    <w:p w14:paraId="4B76FCA1" w14:textId="13493CAF" w:rsidR="00012AF3" w:rsidRPr="001F6A7D" w:rsidRDefault="00012AF3" w:rsidP="00012AF3">
      <w:pPr>
        <w:autoSpaceDE w:val="0"/>
        <w:autoSpaceDN w:val="0"/>
        <w:adjustRightInd w:val="0"/>
        <w:spacing w:after="0" w:line="240" w:lineRule="auto"/>
        <w:rPr>
          <w:rFonts w:ascii="Arial" w:hAnsi="Arial" w:cs="Arial"/>
          <w:color w:val="333333"/>
        </w:rPr>
      </w:pPr>
      <w:r w:rsidRPr="001F6A7D">
        <w:rPr>
          <w:rFonts w:ascii="Arial" w:hAnsi="Arial" w:cs="Arial"/>
          <w:color w:val="333333"/>
        </w:rPr>
        <w:t>Where it is our decision to refuse your request, we will contact you without undue delay, and at the latest within one month</w:t>
      </w:r>
      <w:r w:rsidR="00571298" w:rsidRPr="001F6A7D">
        <w:rPr>
          <w:rFonts w:ascii="Arial" w:hAnsi="Arial" w:cs="Arial"/>
          <w:color w:val="333333"/>
        </w:rPr>
        <w:t xml:space="preserve"> </w:t>
      </w:r>
      <w:r w:rsidRPr="001F6A7D">
        <w:rPr>
          <w:rFonts w:ascii="Arial" w:hAnsi="Arial" w:cs="Arial"/>
          <w:color w:val="333333"/>
        </w:rPr>
        <w:t>of receipt, to inform you of this and to provide an explanation. You will be informed of your right to complain to Office of the</w:t>
      </w:r>
      <w:r w:rsidR="00571298" w:rsidRPr="001F6A7D">
        <w:rPr>
          <w:rFonts w:ascii="Arial" w:hAnsi="Arial" w:cs="Arial"/>
          <w:color w:val="333333"/>
        </w:rPr>
        <w:t xml:space="preserve"> </w:t>
      </w:r>
      <w:r w:rsidRPr="001F6A7D">
        <w:rPr>
          <w:rFonts w:ascii="Arial" w:hAnsi="Arial" w:cs="Arial"/>
          <w:color w:val="333333"/>
        </w:rPr>
        <w:t>Data Protection Commissioner and to a judicial remedy.</w:t>
      </w:r>
    </w:p>
    <w:p w14:paraId="36846F72" w14:textId="69C12F09" w:rsidR="008B46F7" w:rsidRPr="001F6A7D" w:rsidRDefault="00012AF3" w:rsidP="008B46F7">
      <w:pPr>
        <w:autoSpaceDE w:val="0"/>
        <w:autoSpaceDN w:val="0"/>
        <w:adjustRightInd w:val="0"/>
        <w:spacing w:after="0" w:line="240" w:lineRule="auto"/>
        <w:rPr>
          <w:rFonts w:ascii="Arial" w:hAnsi="Arial" w:cs="Arial"/>
          <w:color w:val="333333"/>
        </w:rPr>
      </w:pPr>
      <w:r w:rsidRPr="001F6A7D">
        <w:rPr>
          <w:rFonts w:ascii="Arial" w:hAnsi="Arial" w:cs="Arial"/>
          <w:color w:val="333333"/>
        </w:rPr>
        <w:t>We may also refuse to deal with your request, or part of it, because of the types of information requested. For example,</w:t>
      </w:r>
      <w:r w:rsidR="00571298" w:rsidRPr="001F6A7D">
        <w:rPr>
          <w:rFonts w:ascii="Arial" w:hAnsi="Arial" w:cs="Arial"/>
          <w:color w:val="333333"/>
        </w:rPr>
        <w:t xml:space="preserve"> </w:t>
      </w:r>
      <w:r w:rsidRPr="001F6A7D">
        <w:rPr>
          <w:rFonts w:ascii="Arial" w:hAnsi="Arial" w:cs="Arial"/>
          <w:color w:val="333333"/>
        </w:rPr>
        <w:t>information which is subject to legal privilege or relates to management planning is not required to be disclosed. Where this</w:t>
      </w:r>
      <w:r w:rsidR="00571298" w:rsidRPr="001F6A7D">
        <w:rPr>
          <w:rFonts w:ascii="Arial" w:hAnsi="Arial" w:cs="Arial"/>
          <w:color w:val="333333"/>
        </w:rPr>
        <w:t xml:space="preserve"> </w:t>
      </w:r>
      <w:r w:rsidRPr="001F6A7D">
        <w:rPr>
          <w:rFonts w:ascii="Arial" w:hAnsi="Arial" w:cs="Arial"/>
          <w:color w:val="333333"/>
        </w:rPr>
        <w:t>is the case, we will inform you that your request cannot be complied with and an explanation of the reason will be provi</w:t>
      </w:r>
      <w:r w:rsidR="008B46F7" w:rsidRPr="001F6A7D">
        <w:rPr>
          <w:rFonts w:ascii="Arial" w:hAnsi="Arial" w:cs="Arial"/>
          <w:color w:val="333333"/>
        </w:rPr>
        <w:t>ded.</w:t>
      </w:r>
    </w:p>
    <w:p w14:paraId="33365CD0" w14:textId="47936AA8" w:rsidR="008B46F7" w:rsidRDefault="008B46F7" w:rsidP="008B46F7">
      <w:pPr>
        <w:autoSpaceDE w:val="0"/>
        <w:autoSpaceDN w:val="0"/>
        <w:adjustRightInd w:val="0"/>
        <w:spacing w:after="0" w:line="240" w:lineRule="auto"/>
        <w:rPr>
          <w:rFonts w:ascii="Arial Nova" w:hAnsi="Arial Nova" w:cs="ArialMT"/>
          <w:color w:val="333333"/>
        </w:rPr>
      </w:pPr>
    </w:p>
    <w:p w14:paraId="7D6F99BA" w14:textId="3D696796" w:rsidR="008B46F7" w:rsidRDefault="008B46F7" w:rsidP="008B46F7">
      <w:pPr>
        <w:autoSpaceDE w:val="0"/>
        <w:autoSpaceDN w:val="0"/>
        <w:adjustRightInd w:val="0"/>
        <w:spacing w:after="0" w:line="240" w:lineRule="auto"/>
        <w:rPr>
          <w:rFonts w:ascii="Arial Nova" w:hAnsi="Arial Nova" w:cs="ArialMT"/>
          <w:color w:val="333333"/>
        </w:rPr>
      </w:pPr>
    </w:p>
    <w:p w14:paraId="0FB7B871" w14:textId="162B7D74" w:rsidR="008B46F7" w:rsidRDefault="008B46F7" w:rsidP="008B46F7">
      <w:pPr>
        <w:autoSpaceDE w:val="0"/>
        <w:autoSpaceDN w:val="0"/>
        <w:adjustRightInd w:val="0"/>
        <w:spacing w:after="0" w:line="240" w:lineRule="auto"/>
        <w:rPr>
          <w:rFonts w:ascii="Arial Nova" w:hAnsi="Arial Nova" w:cs="ArialMT"/>
          <w:color w:val="333333"/>
        </w:rPr>
      </w:pPr>
    </w:p>
    <w:p w14:paraId="1D7879AC" w14:textId="31E08D9B" w:rsidR="008B46F7" w:rsidRDefault="008B46F7" w:rsidP="008B46F7">
      <w:pPr>
        <w:autoSpaceDE w:val="0"/>
        <w:autoSpaceDN w:val="0"/>
        <w:adjustRightInd w:val="0"/>
        <w:spacing w:after="0" w:line="240" w:lineRule="auto"/>
        <w:rPr>
          <w:rFonts w:ascii="Arial Nova" w:hAnsi="Arial Nova" w:cs="ArialMT"/>
          <w:color w:val="333333"/>
        </w:rPr>
      </w:pPr>
    </w:p>
    <w:p w14:paraId="0EA55026" w14:textId="7700774D" w:rsidR="008B46F7" w:rsidRDefault="008B46F7" w:rsidP="008B46F7">
      <w:pPr>
        <w:autoSpaceDE w:val="0"/>
        <w:autoSpaceDN w:val="0"/>
        <w:adjustRightInd w:val="0"/>
        <w:spacing w:after="0" w:line="240" w:lineRule="auto"/>
        <w:rPr>
          <w:rFonts w:ascii="Arial Nova" w:hAnsi="Arial Nova" w:cs="ArialMT"/>
          <w:color w:val="333333"/>
        </w:rPr>
      </w:pPr>
    </w:p>
    <w:p w14:paraId="67EDB956" w14:textId="25EBF588" w:rsidR="008B46F7" w:rsidRDefault="008B46F7" w:rsidP="008B46F7">
      <w:pPr>
        <w:autoSpaceDE w:val="0"/>
        <w:autoSpaceDN w:val="0"/>
        <w:adjustRightInd w:val="0"/>
        <w:spacing w:after="0" w:line="240" w:lineRule="auto"/>
        <w:rPr>
          <w:rFonts w:ascii="Arial Nova" w:hAnsi="Arial Nova" w:cs="ArialMT"/>
          <w:color w:val="333333"/>
        </w:rPr>
      </w:pPr>
    </w:p>
    <w:p w14:paraId="68371B5A" w14:textId="25212756" w:rsidR="008B46F7" w:rsidRDefault="008B46F7" w:rsidP="008B46F7">
      <w:pPr>
        <w:autoSpaceDE w:val="0"/>
        <w:autoSpaceDN w:val="0"/>
        <w:adjustRightInd w:val="0"/>
        <w:spacing w:after="0" w:line="240" w:lineRule="auto"/>
        <w:rPr>
          <w:rFonts w:ascii="Arial Nova" w:hAnsi="Arial Nova" w:cs="ArialMT"/>
          <w:color w:val="333333"/>
        </w:rPr>
      </w:pPr>
    </w:p>
    <w:p w14:paraId="03EEC757" w14:textId="7A6217D0" w:rsidR="008B46F7" w:rsidRDefault="008B46F7" w:rsidP="008B46F7">
      <w:pPr>
        <w:autoSpaceDE w:val="0"/>
        <w:autoSpaceDN w:val="0"/>
        <w:adjustRightInd w:val="0"/>
        <w:spacing w:after="0" w:line="240" w:lineRule="auto"/>
        <w:rPr>
          <w:rFonts w:ascii="Arial Nova" w:hAnsi="Arial Nova" w:cs="ArialMT"/>
          <w:color w:val="333333"/>
        </w:rPr>
      </w:pPr>
    </w:p>
    <w:p w14:paraId="20388425" w14:textId="33324367" w:rsidR="008B46F7" w:rsidRDefault="008B46F7" w:rsidP="008B46F7">
      <w:pPr>
        <w:autoSpaceDE w:val="0"/>
        <w:autoSpaceDN w:val="0"/>
        <w:adjustRightInd w:val="0"/>
        <w:spacing w:after="0" w:line="240" w:lineRule="auto"/>
        <w:rPr>
          <w:rFonts w:ascii="Arial Nova" w:hAnsi="Arial Nova" w:cs="ArialMT"/>
          <w:color w:val="333333"/>
        </w:rPr>
      </w:pPr>
    </w:p>
    <w:p w14:paraId="2A509698" w14:textId="70AE0654" w:rsidR="008B46F7" w:rsidRDefault="008B46F7" w:rsidP="008B46F7">
      <w:pPr>
        <w:autoSpaceDE w:val="0"/>
        <w:autoSpaceDN w:val="0"/>
        <w:adjustRightInd w:val="0"/>
        <w:spacing w:after="0" w:line="240" w:lineRule="auto"/>
        <w:rPr>
          <w:rFonts w:ascii="Arial Nova" w:hAnsi="Arial Nova" w:cs="ArialMT"/>
          <w:color w:val="333333"/>
        </w:rPr>
      </w:pPr>
    </w:p>
    <w:p w14:paraId="5F35BECC" w14:textId="2BE582BC" w:rsidR="008B46F7" w:rsidRDefault="008B46F7" w:rsidP="008B46F7">
      <w:pPr>
        <w:autoSpaceDE w:val="0"/>
        <w:autoSpaceDN w:val="0"/>
        <w:adjustRightInd w:val="0"/>
        <w:spacing w:after="0" w:line="240" w:lineRule="auto"/>
        <w:rPr>
          <w:rFonts w:ascii="Arial Nova" w:hAnsi="Arial Nova" w:cs="ArialMT"/>
          <w:color w:val="333333"/>
        </w:rPr>
      </w:pPr>
    </w:p>
    <w:p w14:paraId="1ED52BFC" w14:textId="7305132C" w:rsidR="008B46F7" w:rsidRDefault="008B46F7" w:rsidP="008B46F7">
      <w:pPr>
        <w:autoSpaceDE w:val="0"/>
        <w:autoSpaceDN w:val="0"/>
        <w:adjustRightInd w:val="0"/>
        <w:spacing w:after="0" w:line="240" w:lineRule="auto"/>
        <w:rPr>
          <w:rFonts w:ascii="Arial Nova" w:hAnsi="Arial Nova" w:cs="ArialMT"/>
          <w:color w:val="333333"/>
        </w:rPr>
      </w:pPr>
    </w:p>
    <w:p w14:paraId="6573D816" w14:textId="77777777" w:rsidR="008B46F7" w:rsidRDefault="008B46F7" w:rsidP="008B46F7">
      <w:pPr>
        <w:autoSpaceDE w:val="0"/>
        <w:autoSpaceDN w:val="0"/>
        <w:adjustRightInd w:val="0"/>
        <w:spacing w:after="0" w:line="240" w:lineRule="auto"/>
        <w:rPr>
          <w:noProof/>
        </w:rPr>
      </w:pPr>
    </w:p>
    <w:p w14:paraId="2D115940" w14:textId="77777777" w:rsidR="008B46F7" w:rsidRDefault="008B46F7" w:rsidP="008B46F7">
      <w:pPr>
        <w:autoSpaceDE w:val="0"/>
        <w:autoSpaceDN w:val="0"/>
        <w:adjustRightInd w:val="0"/>
        <w:spacing w:after="0" w:line="240" w:lineRule="auto"/>
        <w:rPr>
          <w:noProof/>
        </w:rPr>
      </w:pPr>
    </w:p>
    <w:p w14:paraId="31E41306" w14:textId="5B99BCD5" w:rsidR="008B46F7" w:rsidRDefault="008B46F7" w:rsidP="008B46F7">
      <w:pPr>
        <w:autoSpaceDE w:val="0"/>
        <w:autoSpaceDN w:val="0"/>
        <w:adjustRightInd w:val="0"/>
        <w:spacing w:after="0" w:line="240" w:lineRule="auto"/>
        <w:rPr>
          <w:rFonts w:ascii="Arial Nova" w:hAnsi="Arial Nova" w:cs="ArialMT"/>
          <w:color w:val="333333"/>
        </w:rPr>
      </w:pPr>
      <w:r>
        <w:rPr>
          <w:noProof/>
        </w:rPr>
        <w:lastRenderedPageBreak/>
        <w:drawing>
          <wp:inline distT="0" distB="0" distL="0" distR="0" wp14:anchorId="2D5A0645" wp14:editId="0BE2AFD7">
            <wp:extent cx="5731510" cy="141351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p>
    <w:p w14:paraId="35AEB097" w14:textId="33EE2620" w:rsidR="008B46F7" w:rsidRDefault="008B46F7" w:rsidP="008B46F7">
      <w:pPr>
        <w:autoSpaceDE w:val="0"/>
        <w:autoSpaceDN w:val="0"/>
        <w:adjustRightInd w:val="0"/>
        <w:spacing w:after="0" w:line="240" w:lineRule="auto"/>
        <w:rPr>
          <w:rFonts w:ascii="Arial Nova" w:hAnsi="Arial Nova" w:cs="ArialMT"/>
          <w:color w:val="333333"/>
        </w:rPr>
      </w:pPr>
    </w:p>
    <w:p w14:paraId="52395EEF" w14:textId="0BD78C96" w:rsidR="008B46F7" w:rsidRDefault="008B46F7" w:rsidP="008B46F7">
      <w:pPr>
        <w:autoSpaceDE w:val="0"/>
        <w:autoSpaceDN w:val="0"/>
        <w:adjustRightInd w:val="0"/>
        <w:spacing w:after="0" w:line="240" w:lineRule="auto"/>
        <w:jc w:val="center"/>
        <w:rPr>
          <w:rFonts w:ascii="Arial Nova" w:hAnsi="Arial Nova" w:cs="ArialMT"/>
          <w:b/>
          <w:bCs/>
          <w:color w:val="2E74B5" w:themeColor="accent5" w:themeShade="BF"/>
          <w:sz w:val="40"/>
          <w:szCs w:val="40"/>
        </w:rPr>
      </w:pPr>
      <w:r w:rsidRPr="008B46F7">
        <w:rPr>
          <w:rFonts w:ascii="Arial Nova" w:hAnsi="Arial Nova" w:cs="ArialMT"/>
          <w:b/>
          <w:bCs/>
          <w:color w:val="2E74B5" w:themeColor="accent5" w:themeShade="BF"/>
          <w:sz w:val="40"/>
          <w:szCs w:val="40"/>
        </w:rPr>
        <w:t>Subject Access Request</w:t>
      </w:r>
    </w:p>
    <w:p w14:paraId="6738FE21" w14:textId="107A1534" w:rsidR="008B46F7" w:rsidRDefault="008B46F7" w:rsidP="008B46F7">
      <w:pPr>
        <w:autoSpaceDE w:val="0"/>
        <w:autoSpaceDN w:val="0"/>
        <w:adjustRightInd w:val="0"/>
        <w:spacing w:after="0" w:line="240" w:lineRule="auto"/>
        <w:jc w:val="center"/>
        <w:rPr>
          <w:rFonts w:ascii="Arial Nova" w:hAnsi="Arial Nova" w:cs="ArialMT"/>
          <w:b/>
          <w:bCs/>
          <w:color w:val="2E74B5" w:themeColor="accent5" w:themeShade="BF"/>
          <w:sz w:val="40"/>
          <w:szCs w:val="40"/>
        </w:rPr>
      </w:pPr>
    </w:p>
    <w:p w14:paraId="7973FE7F" w14:textId="79FF8FA9" w:rsidR="008B46F7" w:rsidRDefault="00EC4140" w:rsidP="008B46F7">
      <w:pPr>
        <w:autoSpaceDE w:val="0"/>
        <w:autoSpaceDN w:val="0"/>
        <w:adjustRightInd w:val="0"/>
        <w:spacing w:after="0" w:line="240" w:lineRule="auto"/>
        <w:rPr>
          <w:rFonts w:ascii="Arial" w:hAnsi="Arial" w:cs="Arial"/>
        </w:rPr>
      </w:pPr>
      <w:r>
        <w:rPr>
          <w:rFonts w:ascii="Arial" w:hAnsi="Arial" w:cs="Arial"/>
        </w:rPr>
        <w:t>Request to supply</w:t>
      </w:r>
      <w:r w:rsidR="00D02C6E">
        <w:rPr>
          <w:rFonts w:ascii="Arial" w:hAnsi="Arial" w:cs="Arial"/>
        </w:rPr>
        <w:t xml:space="preserve"> personal</w:t>
      </w:r>
      <w:r>
        <w:rPr>
          <w:rFonts w:ascii="Arial" w:hAnsi="Arial" w:cs="Arial"/>
        </w:rPr>
        <w:t xml:space="preserve"> information held by the Charity</w:t>
      </w:r>
      <w:r w:rsidR="00D02C6E">
        <w:rPr>
          <w:rFonts w:ascii="Arial" w:hAnsi="Arial" w:cs="Arial"/>
        </w:rPr>
        <w:t>, which I am entitled to receive under data protection law,</w:t>
      </w:r>
      <w:r>
        <w:rPr>
          <w:rFonts w:ascii="Arial" w:hAnsi="Arial" w:cs="Arial"/>
        </w:rPr>
        <w:t xml:space="preserve"> of the type and in </w:t>
      </w:r>
      <w:r w:rsidR="00D02C6E">
        <w:rPr>
          <w:rFonts w:ascii="Arial" w:hAnsi="Arial" w:cs="Arial"/>
        </w:rPr>
        <w:t>the Charity</w:t>
      </w:r>
      <w:r>
        <w:rPr>
          <w:rFonts w:ascii="Arial" w:hAnsi="Arial" w:cs="Arial"/>
        </w:rPr>
        <w:t xml:space="preserve"> records as detailed below:</w:t>
      </w:r>
    </w:p>
    <w:p w14:paraId="6A9103CD" w14:textId="70683877" w:rsidR="00EC4140" w:rsidRDefault="0007390F" w:rsidP="008B46F7">
      <w:pPr>
        <w:autoSpaceDE w:val="0"/>
        <w:autoSpaceDN w:val="0"/>
        <w:adjustRightInd w:val="0"/>
        <w:spacing w:after="0" w:line="240" w:lineRule="auto"/>
        <w:rPr>
          <w:rFonts w:ascii="Arial" w:hAnsi="Arial" w:cs="Arial"/>
        </w:rPr>
      </w:pPr>
      <w:r w:rsidRPr="00503148">
        <w:rPr>
          <w:rFonts w:ascii="Arial" w:hAnsi="Arial" w:cs="Arial"/>
          <w:noProof/>
          <w:sz w:val="18"/>
          <w:szCs w:val="18"/>
        </w:rPr>
        <mc:AlternateContent>
          <mc:Choice Requires="wps">
            <w:drawing>
              <wp:anchor distT="45720" distB="45720" distL="114300" distR="114300" simplePos="0" relativeHeight="251665408" behindDoc="0" locked="0" layoutInCell="1" allowOverlap="1" wp14:anchorId="027030F3" wp14:editId="490548EF">
                <wp:simplePos x="0" y="0"/>
                <wp:positionH relativeFrom="column">
                  <wp:posOffset>2308860</wp:posOffset>
                </wp:positionH>
                <wp:positionV relativeFrom="paragraph">
                  <wp:posOffset>2083435</wp:posOffset>
                </wp:positionV>
                <wp:extent cx="3409950" cy="377190"/>
                <wp:effectExtent l="0" t="0" r="1905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77190"/>
                        </a:xfrm>
                        <a:prstGeom prst="rect">
                          <a:avLst/>
                        </a:prstGeom>
                        <a:solidFill>
                          <a:srgbClr val="FFFFFF"/>
                        </a:solidFill>
                        <a:ln w="9525">
                          <a:solidFill>
                            <a:srgbClr val="000000"/>
                          </a:solidFill>
                          <a:miter lim="800000"/>
                          <a:headEnd/>
                          <a:tailEnd/>
                        </a:ln>
                      </wps:spPr>
                      <wps:txbx>
                        <w:txbxContent>
                          <w:p w14:paraId="57B44415" w14:textId="36C5E624" w:rsidR="00503148" w:rsidRDefault="008E21D8">
                            <w:r>
                              <w:rPr>
                                <w:rFonts w:ascii="Arial" w:hAnsi="Arial" w:cs="Arial"/>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030F3" id="_x0000_t202" coordsize="21600,21600" o:spt="202" path="m,l,21600r21600,l21600,xe">
                <v:stroke joinstyle="miter"/>
                <v:path gradientshapeok="t" o:connecttype="rect"/>
              </v:shapetype>
              <v:shape id="Text Box 2" o:spid="_x0000_s1026" type="#_x0000_t202" style="position:absolute;margin-left:181.8pt;margin-top:164.05pt;width:268.5pt;height:29.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">
                <v:textbox>
                  <w:txbxContent>
                    <w:p w14:paraId="57B44415" w14:textId="36C5E624" w:rsidR="00503148" w:rsidRDefault="008E21D8">
                      <w:r>
                        <w:rPr>
                          <w:rFonts w:ascii="Arial" w:hAnsi="Arial" w:cs="Arial"/>
                        </w:rPr>
                        <w:t>email:</w:t>
                      </w:r>
                    </w:p>
                  </w:txbxContent>
                </v:textbox>
                <w10:wrap type="square"/>
              </v:shape>
            </w:pict>
          </mc:Fallback>
        </mc:AlternateContent>
      </w:r>
      <w:r w:rsidRPr="0067667D">
        <w:rPr>
          <w:rFonts w:ascii="Arial" w:hAnsi="Arial" w:cs="Arial"/>
          <w:noProof/>
          <w:sz w:val="18"/>
          <w:szCs w:val="18"/>
        </w:rPr>
        <mc:AlternateContent>
          <mc:Choice Requires="wps">
            <w:drawing>
              <wp:anchor distT="45720" distB="45720" distL="114300" distR="114300" simplePos="0" relativeHeight="251669504" behindDoc="0" locked="0" layoutInCell="1" allowOverlap="1" wp14:anchorId="5B8ACE79" wp14:editId="63883597">
                <wp:simplePos x="0" y="0"/>
                <wp:positionH relativeFrom="margin">
                  <wp:align>right</wp:align>
                </wp:positionH>
                <wp:positionV relativeFrom="paragraph">
                  <wp:posOffset>3618230</wp:posOffset>
                </wp:positionV>
                <wp:extent cx="5701665" cy="619760"/>
                <wp:effectExtent l="0" t="0" r="13335"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619760"/>
                        </a:xfrm>
                        <a:prstGeom prst="rect">
                          <a:avLst/>
                        </a:prstGeom>
                        <a:solidFill>
                          <a:srgbClr val="FFFFFF"/>
                        </a:solidFill>
                        <a:ln w="9525">
                          <a:solidFill>
                            <a:srgbClr val="000000"/>
                          </a:solidFill>
                          <a:miter lim="800000"/>
                          <a:headEnd/>
                          <a:tailEnd/>
                        </a:ln>
                      </wps:spPr>
                      <wps:txbx>
                        <w:txbxContent>
                          <w:p w14:paraId="60161C2E" w14:textId="5F091475" w:rsidR="0067667D" w:rsidRDefault="0067667D">
                            <w:pPr>
                              <w:rPr>
                                <w:sz w:val="18"/>
                                <w:szCs w:val="18"/>
                              </w:rPr>
                            </w:pPr>
                            <w:r>
                              <w:t xml:space="preserve">Dates covering Data Record Search </w:t>
                            </w:r>
                            <w:r w:rsidRPr="0067667D">
                              <w:rPr>
                                <w:sz w:val="18"/>
                                <w:szCs w:val="18"/>
                              </w:rPr>
                              <w:t>(date/month/year)</w:t>
                            </w:r>
                            <w:r>
                              <w:rPr>
                                <w:sz w:val="18"/>
                                <w:szCs w:val="18"/>
                              </w:rPr>
                              <w:t>:</w:t>
                            </w:r>
                          </w:p>
                          <w:p w14:paraId="7A62A930" w14:textId="0E56E38A" w:rsidR="0067667D" w:rsidRDefault="0067667D">
                            <w:r>
                              <w:rPr>
                                <w:sz w:val="18"/>
                                <w:szCs w:val="18"/>
                              </w:rPr>
                              <w:tab/>
                              <w:t>From:</w:t>
                            </w:r>
                            <w:r>
                              <w:rPr>
                                <w:sz w:val="18"/>
                                <w:szCs w:val="18"/>
                              </w:rPr>
                              <w:tab/>
                            </w:r>
                            <w:r>
                              <w:rPr>
                                <w:sz w:val="18"/>
                                <w:szCs w:val="18"/>
                              </w:rPr>
                              <w:tab/>
                            </w:r>
                            <w:r>
                              <w:rPr>
                                <w:sz w:val="18"/>
                                <w:szCs w:val="18"/>
                              </w:rPr>
                              <w:tab/>
                            </w:r>
                            <w:r>
                              <w:rPr>
                                <w:sz w:val="18"/>
                                <w:szCs w:val="18"/>
                              </w:rPr>
                              <w:tab/>
                            </w:r>
                            <w:r>
                              <w:rPr>
                                <w:sz w:val="18"/>
                                <w:szCs w:val="18"/>
                              </w:rPr>
                              <w:tab/>
                              <w:t>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ACE79" id="_x0000_s1027" type="#_x0000_t202" style="position:absolute;margin-left:397.75pt;margin-top:284.9pt;width:448.95pt;height:48.8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">
                <v:textbox>
                  <w:txbxContent>
                    <w:p w14:paraId="60161C2E" w14:textId="5F091475" w:rsidR="0067667D" w:rsidRDefault="0067667D">
                      <w:pPr>
                        <w:rPr>
                          <w:sz w:val="18"/>
                          <w:szCs w:val="18"/>
                        </w:rPr>
                      </w:pPr>
                      <w:r>
                        <w:t xml:space="preserve">Dates covering Data Record Search </w:t>
                      </w:r>
                      <w:r w:rsidRPr="0067667D">
                        <w:rPr>
                          <w:sz w:val="18"/>
                          <w:szCs w:val="18"/>
                        </w:rPr>
                        <w:t>(date/month/year)</w:t>
                      </w:r>
                      <w:r>
                        <w:rPr>
                          <w:sz w:val="18"/>
                          <w:szCs w:val="18"/>
                        </w:rPr>
                        <w:t>:</w:t>
                      </w:r>
                    </w:p>
                    <w:p w14:paraId="7A62A930" w14:textId="0E56E38A" w:rsidR="0067667D" w:rsidRDefault="0067667D">
                      <w:r>
                        <w:rPr>
                          <w:sz w:val="18"/>
                          <w:szCs w:val="18"/>
                        </w:rPr>
                        <w:tab/>
                        <w:t>From:</w:t>
                      </w:r>
                      <w:r>
                        <w:rPr>
                          <w:sz w:val="18"/>
                          <w:szCs w:val="18"/>
                        </w:rPr>
                        <w:tab/>
                      </w:r>
                      <w:r>
                        <w:rPr>
                          <w:sz w:val="18"/>
                          <w:szCs w:val="18"/>
                        </w:rPr>
                        <w:tab/>
                      </w:r>
                      <w:r>
                        <w:rPr>
                          <w:sz w:val="18"/>
                          <w:szCs w:val="18"/>
                        </w:rPr>
                        <w:tab/>
                      </w:r>
                      <w:r>
                        <w:rPr>
                          <w:sz w:val="18"/>
                          <w:szCs w:val="18"/>
                        </w:rPr>
                        <w:tab/>
                      </w:r>
                      <w:r>
                        <w:rPr>
                          <w:sz w:val="18"/>
                          <w:szCs w:val="18"/>
                        </w:rPr>
                        <w:tab/>
                        <w:t>To:</w:t>
                      </w:r>
                    </w:p>
                  </w:txbxContent>
                </v:textbox>
                <w10:wrap type="square" anchorx="margin"/>
              </v:shape>
            </w:pict>
          </mc:Fallback>
        </mc:AlternateContent>
      </w:r>
      <w:r w:rsidRPr="008E21D8">
        <w:rPr>
          <w:rFonts w:ascii="Arial" w:hAnsi="Arial" w:cs="Arial"/>
          <w:noProof/>
        </w:rPr>
        <mc:AlternateContent>
          <mc:Choice Requires="wps">
            <w:drawing>
              <wp:anchor distT="45720" distB="45720" distL="114300" distR="114300" simplePos="0" relativeHeight="251667456" behindDoc="0" locked="0" layoutInCell="1" allowOverlap="1" wp14:anchorId="474AF88F" wp14:editId="1CB6F9BA">
                <wp:simplePos x="0" y="0"/>
                <wp:positionH relativeFrom="margin">
                  <wp:align>right</wp:align>
                </wp:positionH>
                <wp:positionV relativeFrom="paragraph">
                  <wp:posOffset>2459355</wp:posOffset>
                </wp:positionV>
                <wp:extent cx="5701665" cy="1175385"/>
                <wp:effectExtent l="0" t="0" r="13335"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175385"/>
                        </a:xfrm>
                        <a:prstGeom prst="rect">
                          <a:avLst/>
                        </a:prstGeom>
                        <a:solidFill>
                          <a:srgbClr val="FFFFFF"/>
                        </a:solidFill>
                        <a:ln w="9525">
                          <a:solidFill>
                            <a:srgbClr val="000000"/>
                          </a:solidFill>
                          <a:miter lim="800000"/>
                          <a:headEnd/>
                          <a:tailEnd/>
                        </a:ln>
                      </wps:spPr>
                      <wps:txbx>
                        <w:txbxContent>
                          <w:p w14:paraId="611AB0F8" w14:textId="2D1F2336" w:rsidR="008E21D8" w:rsidRDefault="008E21D8">
                            <w:r>
                              <w:rPr>
                                <w:rFonts w:ascii="Arial" w:hAnsi="Arial" w:cs="Arial"/>
                              </w:rPr>
                              <w:t xml:space="preserve">Specific details of search for Data stored </w:t>
                            </w:r>
                            <w:r w:rsidRPr="0067667D">
                              <w:rPr>
                                <w:rFonts w:ascii="Arial" w:hAnsi="Arial" w:cs="Arial"/>
                                <w:sz w:val="16"/>
                                <w:szCs w:val="16"/>
                              </w:rPr>
                              <w:t>(e.g. Personnel File, Sickness Records, Salary &amp; Pension</w:t>
                            </w:r>
                            <w:r w:rsidR="0067667D">
                              <w:rPr>
                                <w:rFonts w:ascii="Arial" w:hAnsi="Arial" w:cs="Arial"/>
                                <w:sz w:val="16"/>
                                <w:szCs w:val="16"/>
                              </w:rPr>
                              <w:t>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AF88F" id="_x0000_s1028" type="#_x0000_t202" style="position:absolute;margin-left:397.75pt;margin-top:193.65pt;width:448.95pt;height:92.5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">
                <v:textbox>
                  <w:txbxContent>
                    <w:p w14:paraId="611AB0F8" w14:textId="2D1F2336" w:rsidR="008E21D8" w:rsidRDefault="008E21D8">
                      <w:r>
                        <w:rPr>
                          <w:rFonts w:ascii="Arial" w:hAnsi="Arial" w:cs="Arial"/>
                        </w:rPr>
                        <w:t xml:space="preserve">Specific details of search for Data stored </w:t>
                      </w:r>
                      <w:r w:rsidRPr="0067667D">
                        <w:rPr>
                          <w:rFonts w:ascii="Arial" w:hAnsi="Arial" w:cs="Arial"/>
                          <w:sz w:val="16"/>
                          <w:szCs w:val="16"/>
                        </w:rPr>
                        <w:t>(e.g. Personnel File, Sickness Records, Salary &amp; Pension</w:t>
                      </w:r>
                      <w:r w:rsidR="0067667D">
                        <w:rPr>
                          <w:rFonts w:ascii="Arial" w:hAnsi="Arial" w:cs="Arial"/>
                          <w:sz w:val="16"/>
                          <w:szCs w:val="16"/>
                        </w:rPr>
                        <w:t>s etc)</w:t>
                      </w:r>
                    </w:p>
                  </w:txbxContent>
                </v:textbox>
                <w10:wrap type="square" anchorx="margin"/>
              </v:shape>
            </w:pict>
          </mc:Fallback>
        </mc:AlternateContent>
      </w:r>
      <w:r w:rsidRPr="00503148">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672036A9" wp14:editId="27A2E9B5">
                <wp:simplePos x="0" y="0"/>
                <wp:positionH relativeFrom="margin">
                  <wp:posOffset>17145</wp:posOffset>
                </wp:positionH>
                <wp:positionV relativeFrom="paragraph">
                  <wp:posOffset>2084070</wp:posOffset>
                </wp:positionV>
                <wp:extent cx="2291715" cy="377190"/>
                <wp:effectExtent l="0" t="0" r="13335"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377190"/>
                        </a:xfrm>
                        <a:prstGeom prst="rect">
                          <a:avLst/>
                        </a:prstGeom>
                        <a:solidFill>
                          <a:srgbClr val="FFFFFF"/>
                        </a:solidFill>
                        <a:ln w="9525">
                          <a:solidFill>
                            <a:srgbClr val="000000"/>
                          </a:solidFill>
                          <a:miter lim="800000"/>
                          <a:headEnd/>
                          <a:tailEnd/>
                        </a:ln>
                      </wps:spPr>
                      <wps:txbx>
                        <w:txbxContent>
                          <w:p w14:paraId="69CD0AFB" w14:textId="1A1DB064" w:rsidR="00503148" w:rsidRDefault="00503148">
                            <w:r w:rsidRPr="00EC4140">
                              <w:rPr>
                                <w:rFonts w:ascii="Arial" w:hAnsi="Arial" w:cs="Arial"/>
                              </w:rPr>
                              <w:t>Te</w:t>
                            </w:r>
                            <w:r>
                              <w:rPr>
                                <w:rFonts w:ascii="Arial" w:hAnsi="Arial" w:cs="Arial"/>
                              </w:rPr>
                              <w:t>lephone: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036A9" id="_x0000_s1029" type="#_x0000_t202" style="position:absolute;margin-left:1.35pt;margin-top:164.1pt;width:180.45pt;height:29.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">
                <v:textbox>
                  <w:txbxContent>
                    <w:p w14:paraId="69CD0AFB" w14:textId="1A1DB064" w:rsidR="00503148" w:rsidRDefault="00503148">
                      <w:r w:rsidRPr="00EC4140">
                        <w:rPr>
                          <w:rFonts w:ascii="Arial" w:hAnsi="Arial" w:cs="Arial"/>
                        </w:rPr>
                        <w:t>Te</w:t>
                      </w:r>
                      <w:r>
                        <w:rPr>
                          <w:rFonts w:ascii="Arial" w:hAnsi="Arial" w:cs="Arial"/>
                        </w:rPr>
                        <w:t>lephone:</w:t>
                      </w:r>
                    </w:p>
                  </w:txbxContent>
                </v:textbox>
                <w10:wrap type="square" anchorx="margin"/>
              </v:shape>
            </w:pict>
          </mc:Fallback>
        </mc:AlternateContent>
      </w:r>
      <w:r w:rsidRPr="00503148">
        <w:rPr>
          <w:rFonts w:ascii="Arial" w:hAnsi="Arial" w:cs="Arial"/>
          <w:noProof/>
        </w:rPr>
        <mc:AlternateContent>
          <mc:Choice Requires="wps">
            <w:drawing>
              <wp:anchor distT="45720" distB="45720" distL="114300" distR="114300" simplePos="0" relativeHeight="251661312" behindDoc="0" locked="0" layoutInCell="1" allowOverlap="1" wp14:anchorId="5E48E2F7" wp14:editId="7B03124B">
                <wp:simplePos x="0" y="0"/>
                <wp:positionH relativeFrom="margin">
                  <wp:posOffset>17145</wp:posOffset>
                </wp:positionH>
                <wp:positionV relativeFrom="paragraph">
                  <wp:posOffset>1232535</wp:posOffset>
                </wp:positionV>
                <wp:extent cx="5701665" cy="852805"/>
                <wp:effectExtent l="0" t="0" r="13335"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852805"/>
                        </a:xfrm>
                        <a:prstGeom prst="rect">
                          <a:avLst/>
                        </a:prstGeom>
                        <a:solidFill>
                          <a:srgbClr val="FFFFFF"/>
                        </a:solidFill>
                        <a:ln w="9525">
                          <a:solidFill>
                            <a:srgbClr val="000000"/>
                          </a:solidFill>
                          <a:miter lim="800000"/>
                          <a:headEnd/>
                          <a:tailEnd/>
                        </a:ln>
                      </wps:spPr>
                      <wps:txbx>
                        <w:txbxContent>
                          <w:p w14:paraId="715C9B31" w14:textId="77777777" w:rsidR="00503148" w:rsidRDefault="00503148" w:rsidP="00503148">
                            <w:pPr>
                              <w:autoSpaceDE w:val="0"/>
                              <w:autoSpaceDN w:val="0"/>
                              <w:adjustRightInd w:val="0"/>
                              <w:spacing w:after="0" w:line="240" w:lineRule="auto"/>
                              <w:rPr>
                                <w:rFonts w:ascii="Arial" w:hAnsi="Arial" w:cs="Arial"/>
                                <w:sz w:val="18"/>
                                <w:szCs w:val="18"/>
                              </w:rPr>
                            </w:pPr>
                            <w:r>
                              <w:rPr>
                                <w:rFonts w:ascii="Arial" w:hAnsi="Arial" w:cs="Arial"/>
                              </w:rPr>
                              <w:t xml:space="preserve">Full Postal Address </w:t>
                            </w:r>
                            <w:r w:rsidRPr="00EC4140">
                              <w:rPr>
                                <w:rFonts w:ascii="Arial" w:hAnsi="Arial" w:cs="Arial"/>
                                <w:sz w:val="18"/>
                                <w:szCs w:val="18"/>
                              </w:rPr>
                              <w:t>(including Post Code):</w:t>
                            </w:r>
                          </w:p>
                          <w:p w14:paraId="08BA9147" w14:textId="0AF04FE4" w:rsidR="00503148" w:rsidRDefault="00503148" w:rsidP="00503148">
                            <w:pPr>
                              <w:autoSpaceDE w:val="0"/>
                              <w:autoSpaceDN w:val="0"/>
                              <w:adjustRightInd w:val="0"/>
                              <w:spacing w:after="0" w:line="240" w:lineRule="auto"/>
                              <w:rPr>
                                <w:rFonts w:ascii="Arial" w:hAnsi="Arial" w:cs="Arial"/>
                                <w:sz w:val="18"/>
                                <w:szCs w:val="18"/>
                              </w:rPr>
                            </w:pPr>
                          </w:p>
                          <w:p w14:paraId="40359B7F" w14:textId="3FB8BB90" w:rsidR="00503148" w:rsidRDefault="00503148" w:rsidP="00503148">
                            <w:pPr>
                              <w:autoSpaceDE w:val="0"/>
                              <w:autoSpaceDN w:val="0"/>
                              <w:adjustRightInd w:val="0"/>
                              <w:spacing w:after="0" w:line="240" w:lineRule="auto"/>
                              <w:rPr>
                                <w:rFonts w:ascii="Arial" w:hAnsi="Arial" w:cs="Arial"/>
                                <w:sz w:val="18"/>
                                <w:szCs w:val="18"/>
                              </w:rPr>
                            </w:pPr>
                          </w:p>
                          <w:p w14:paraId="2D004D7E" w14:textId="7FA9ADDE" w:rsidR="00503148" w:rsidRDefault="00503148" w:rsidP="00503148">
                            <w:pPr>
                              <w:autoSpaceDE w:val="0"/>
                              <w:autoSpaceDN w:val="0"/>
                              <w:adjustRightInd w:val="0"/>
                              <w:spacing w:after="0" w:line="240" w:lineRule="auto"/>
                              <w:rPr>
                                <w:rFonts w:ascii="Arial" w:hAnsi="Arial" w:cs="Arial"/>
                                <w:sz w:val="18"/>
                                <w:szCs w:val="18"/>
                              </w:rPr>
                            </w:pPr>
                          </w:p>
                          <w:p w14:paraId="2B800859" w14:textId="77777777" w:rsidR="00503148" w:rsidRDefault="00503148" w:rsidP="00503148">
                            <w:pPr>
                              <w:autoSpaceDE w:val="0"/>
                              <w:autoSpaceDN w:val="0"/>
                              <w:adjustRightInd w:val="0"/>
                              <w:spacing w:after="0" w:line="240" w:lineRule="auto"/>
                              <w:rPr>
                                <w:rFonts w:ascii="Arial" w:hAnsi="Arial" w:cs="Arial"/>
                                <w:sz w:val="18"/>
                                <w:szCs w:val="18"/>
                              </w:rPr>
                            </w:pPr>
                          </w:p>
                          <w:p w14:paraId="1402C613" w14:textId="3E80E3AF" w:rsidR="00503148" w:rsidRDefault="005031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8E2F7" id="_x0000_s1030" type="#_x0000_t202" style="position:absolute;margin-left:1.35pt;margin-top:97.05pt;width:448.95pt;height:67.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">
                <v:textbox>
                  <w:txbxContent>
                    <w:p w14:paraId="715C9B31" w14:textId="77777777" w:rsidR="00503148" w:rsidRDefault="00503148" w:rsidP="00503148">
                      <w:pPr>
                        <w:autoSpaceDE w:val="0"/>
                        <w:autoSpaceDN w:val="0"/>
                        <w:adjustRightInd w:val="0"/>
                        <w:spacing w:after="0" w:line="240" w:lineRule="auto"/>
                        <w:rPr>
                          <w:rFonts w:ascii="Arial" w:hAnsi="Arial" w:cs="Arial"/>
                          <w:sz w:val="18"/>
                          <w:szCs w:val="18"/>
                        </w:rPr>
                      </w:pPr>
                      <w:r>
                        <w:rPr>
                          <w:rFonts w:ascii="Arial" w:hAnsi="Arial" w:cs="Arial"/>
                        </w:rPr>
                        <w:t xml:space="preserve">Full Postal Address </w:t>
                      </w:r>
                      <w:r w:rsidRPr="00EC4140">
                        <w:rPr>
                          <w:rFonts w:ascii="Arial" w:hAnsi="Arial" w:cs="Arial"/>
                          <w:sz w:val="18"/>
                          <w:szCs w:val="18"/>
                        </w:rPr>
                        <w:t>(including Post Code):</w:t>
                      </w:r>
                    </w:p>
                    <w:p w14:paraId="08BA9147" w14:textId="0AF04FE4" w:rsidR="00503148" w:rsidRDefault="00503148" w:rsidP="00503148">
                      <w:pPr>
                        <w:autoSpaceDE w:val="0"/>
                        <w:autoSpaceDN w:val="0"/>
                        <w:adjustRightInd w:val="0"/>
                        <w:spacing w:after="0" w:line="240" w:lineRule="auto"/>
                        <w:rPr>
                          <w:rFonts w:ascii="Arial" w:hAnsi="Arial" w:cs="Arial"/>
                          <w:sz w:val="18"/>
                          <w:szCs w:val="18"/>
                        </w:rPr>
                      </w:pPr>
                    </w:p>
                    <w:p w14:paraId="40359B7F" w14:textId="3FB8BB90" w:rsidR="00503148" w:rsidRDefault="00503148" w:rsidP="00503148">
                      <w:pPr>
                        <w:autoSpaceDE w:val="0"/>
                        <w:autoSpaceDN w:val="0"/>
                        <w:adjustRightInd w:val="0"/>
                        <w:spacing w:after="0" w:line="240" w:lineRule="auto"/>
                        <w:rPr>
                          <w:rFonts w:ascii="Arial" w:hAnsi="Arial" w:cs="Arial"/>
                          <w:sz w:val="18"/>
                          <w:szCs w:val="18"/>
                        </w:rPr>
                      </w:pPr>
                    </w:p>
                    <w:p w14:paraId="2D004D7E" w14:textId="7FA9ADDE" w:rsidR="00503148" w:rsidRDefault="00503148" w:rsidP="00503148">
                      <w:pPr>
                        <w:autoSpaceDE w:val="0"/>
                        <w:autoSpaceDN w:val="0"/>
                        <w:adjustRightInd w:val="0"/>
                        <w:spacing w:after="0" w:line="240" w:lineRule="auto"/>
                        <w:rPr>
                          <w:rFonts w:ascii="Arial" w:hAnsi="Arial" w:cs="Arial"/>
                          <w:sz w:val="18"/>
                          <w:szCs w:val="18"/>
                        </w:rPr>
                      </w:pPr>
                    </w:p>
                    <w:p w14:paraId="2B800859" w14:textId="77777777" w:rsidR="00503148" w:rsidRDefault="00503148" w:rsidP="00503148">
                      <w:pPr>
                        <w:autoSpaceDE w:val="0"/>
                        <w:autoSpaceDN w:val="0"/>
                        <w:adjustRightInd w:val="0"/>
                        <w:spacing w:after="0" w:line="240" w:lineRule="auto"/>
                        <w:rPr>
                          <w:rFonts w:ascii="Arial" w:hAnsi="Arial" w:cs="Arial"/>
                          <w:sz w:val="18"/>
                          <w:szCs w:val="18"/>
                        </w:rPr>
                      </w:pPr>
                    </w:p>
                    <w:p w14:paraId="1402C613" w14:textId="3E80E3AF" w:rsidR="00503148" w:rsidRDefault="00503148"/>
                  </w:txbxContent>
                </v:textbox>
                <w10:wrap type="square" anchorx="margin"/>
              </v:shape>
            </w:pict>
          </mc:Fallback>
        </mc:AlternateContent>
      </w:r>
      <w:r w:rsidR="00503148" w:rsidRPr="00D02C6E">
        <w:rPr>
          <w:rFonts w:ascii="Arial" w:hAnsi="Arial" w:cs="Arial"/>
          <w:noProof/>
        </w:rPr>
        <mc:AlternateContent>
          <mc:Choice Requires="wps">
            <w:drawing>
              <wp:anchor distT="45720" distB="45720" distL="114300" distR="114300" simplePos="0" relativeHeight="251659264" behindDoc="0" locked="0" layoutInCell="1" allowOverlap="1" wp14:anchorId="0B8A11BE" wp14:editId="7876AD4C">
                <wp:simplePos x="0" y="0"/>
                <wp:positionH relativeFrom="margin">
                  <wp:align>right</wp:align>
                </wp:positionH>
                <wp:positionV relativeFrom="paragraph">
                  <wp:posOffset>308610</wp:posOffset>
                </wp:positionV>
                <wp:extent cx="5701665" cy="922655"/>
                <wp:effectExtent l="0" t="0" r="1333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3026"/>
                        </a:xfrm>
                        <a:prstGeom prst="rect">
                          <a:avLst/>
                        </a:prstGeom>
                        <a:solidFill>
                          <a:srgbClr val="FFFFFF"/>
                        </a:solidFill>
                        <a:ln w="9525">
                          <a:solidFill>
                            <a:srgbClr val="000000"/>
                          </a:solidFill>
                          <a:miter lim="800000"/>
                          <a:headEnd/>
                          <a:tailEnd/>
                        </a:ln>
                      </wps:spPr>
                      <wps:txbx>
                        <w:txbxContent>
                          <w:p w14:paraId="39113A5D" w14:textId="77777777" w:rsidR="00D02C6E" w:rsidRDefault="00D02C6E" w:rsidP="00D02C6E">
                            <w:pPr>
                              <w:autoSpaceDE w:val="0"/>
                              <w:autoSpaceDN w:val="0"/>
                              <w:adjustRightInd w:val="0"/>
                              <w:spacing w:after="0" w:line="240" w:lineRule="auto"/>
                              <w:rPr>
                                <w:rFonts w:ascii="Arial" w:hAnsi="Arial" w:cs="Arial"/>
                                <w:sz w:val="18"/>
                                <w:szCs w:val="18"/>
                              </w:rPr>
                            </w:pPr>
                            <w:r>
                              <w:rPr>
                                <w:rFonts w:ascii="Arial" w:hAnsi="Arial" w:cs="Arial"/>
                              </w:rPr>
                              <w:t xml:space="preserve">Full Name </w:t>
                            </w:r>
                            <w:r w:rsidRPr="00EC4140">
                              <w:rPr>
                                <w:rFonts w:ascii="Arial" w:hAnsi="Arial" w:cs="Arial"/>
                                <w:sz w:val="18"/>
                                <w:szCs w:val="18"/>
                              </w:rPr>
                              <w:t>(if different - include full name used during period covering Data Request)</w:t>
                            </w:r>
                            <w:r>
                              <w:rPr>
                                <w:rFonts w:ascii="Arial" w:hAnsi="Arial" w:cs="Arial"/>
                                <w:sz w:val="18"/>
                                <w:szCs w:val="18"/>
                              </w:rPr>
                              <w:t>:</w:t>
                            </w:r>
                          </w:p>
                          <w:p w14:paraId="64F8C8E4" w14:textId="77777777" w:rsidR="00D02C6E" w:rsidRDefault="00D02C6E" w:rsidP="00D02C6E">
                            <w:pPr>
                              <w:autoSpaceDE w:val="0"/>
                              <w:autoSpaceDN w:val="0"/>
                              <w:adjustRightInd w:val="0"/>
                              <w:spacing w:after="0" w:line="240" w:lineRule="auto"/>
                              <w:rPr>
                                <w:rFonts w:ascii="Arial" w:hAnsi="Arial" w:cs="Arial"/>
                                <w:sz w:val="18"/>
                                <w:szCs w:val="18"/>
                              </w:rPr>
                            </w:pPr>
                          </w:p>
                          <w:p w14:paraId="2128FC48" w14:textId="7BE342A7" w:rsidR="00D02C6E" w:rsidRDefault="00D02C6E"/>
                          <w:p w14:paraId="5880FF38" w14:textId="77777777" w:rsidR="00503148" w:rsidRDefault="005031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A11BE" id="_x0000_s1031" type="#_x0000_t202" style="position:absolute;margin-left:397.75pt;margin-top:24.3pt;width:448.95pt;height:72.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">
                <v:textbox>
                  <w:txbxContent>
                    <w:p w14:paraId="39113A5D" w14:textId="77777777" w:rsidR="00D02C6E" w:rsidRDefault="00D02C6E" w:rsidP="00D02C6E">
                      <w:pPr>
                        <w:autoSpaceDE w:val="0"/>
                        <w:autoSpaceDN w:val="0"/>
                        <w:adjustRightInd w:val="0"/>
                        <w:spacing w:after="0" w:line="240" w:lineRule="auto"/>
                        <w:rPr>
                          <w:rFonts w:ascii="Arial" w:hAnsi="Arial" w:cs="Arial"/>
                          <w:sz w:val="18"/>
                          <w:szCs w:val="18"/>
                        </w:rPr>
                      </w:pPr>
                      <w:r>
                        <w:rPr>
                          <w:rFonts w:ascii="Arial" w:hAnsi="Arial" w:cs="Arial"/>
                        </w:rPr>
                        <w:t xml:space="preserve">Full Name </w:t>
                      </w:r>
                      <w:r w:rsidRPr="00EC4140">
                        <w:rPr>
                          <w:rFonts w:ascii="Arial" w:hAnsi="Arial" w:cs="Arial"/>
                          <w:sz w:val="18"/>
                          <w:szCs w:val="18"/>
                        </w:rPr>
                        <w:t>(if different - include full name used during period covering Data Request)</w:t>
                      </w:r>
                      <w:r>
                        <w:rPr>
                          <w:rFonts w:ascii="Arial" w:hAnsi="Arial" w:cs="Arial"/>
                          <w:sz w:val="18"/>
                          <w:szCs w:val="18"/>
                        </w:rPr>
                        <w:t>:</w:t>
                      </w:r>
                    </w:p>
                    <w:p w14:paraId="64F8C8E4" w14:textId="77777777" w:rsidR="00D02C6E" w:rsidRDefault="00D02C6E" w:rsidP="00D02C6E">
                      <w:pPr>
                        <w:autoSpaceDE w:val="0"/>
                        <w:autoSpaceDN w:val="0"/>
                        <w:adjustRightInd w:val="0"/>
                        <w:spacing w:after="0" w:line="240" w:lineRule="auto"/>
                        <w:rPr>
                          <w:rFonts w:ascii="Arial" w:hAnsi="Arial" w:cs="Arial"/>
                          <w:sz w:val="18"/>
                          <w:szCs w:val="18"/>
                        </w:rPr>
                      </w:pPr>
                    </w:p>
                    <w:p w14:paraId="2128FC48" w14:textId="7BE342A7" w:rsidR="00D02C6E" w:rsidRDefault="00D02C6E"/>
                    <w:p w14:paraId="5880FF38" w14:textId="77777777" w:rsidR="00503148" w:rsidRDefault="00503148"/>
                  </w:txbxContent>
                </v:textbox>
                <w10:wrap type="square" anchorx="margin"/>
              </v:shape>
            </w:pict>
          </mc:Fallback>
        </mc:AlternateContent>
      </w:r>
    </w:p>
    <w:p w14:paraId="7F87E6FF" w14:textId="017C9B61" w:rsidR="008B46F7" w:rsidRDefault="0067667D" w:rsidP="008B46F7">
      <w:pPr>
        <w:autoSpaceDE w:val="0"/>
        <w:autoSpaceDN w:val="0"/>
        <w:adjustRightInd w:val="0"/>
        <w:spacing w:after="0" w:line="240" w:lineRule="auto"/>
        <w:rPr>
          <w:rFonts w:ascii="Arial" w:hAnsi="Arial" w:cs="Arial"/>
        </w:rPr>
      </w:pPr>
      <w:bookmarkStart w:id="0" w:name="_Hlk74205623"/>
      <w:r w:rsidRPr="0067667D">
        <w:rPr>
          <w:rFonts w:ascii="Arial" w:hAnsi="Arial" w:cs="Arial"/>
        </w:rPr>
        <w:t>I understand that</w:t>
      </w:r>
      <w:r>
        <w:rPr>
          <w:rFonts w:ascii="Arial" w:hAnsi="Arial" w:cs="Arial"/>
        </w:rPr>
        <w:t xml:space="preserve"> </w:t>
      </w:r>
      <w:r w:rsidR="00051AA3">
        <w:rPr>
          <w:rFonts w:ascii="Arial" w:hAnsi="Arial" w:cs="Arial"/>
        </w:rPr>
        <w:t>I may be asked for further information to assist in this search and that I will be contacted as soon as possible if such is required,</w:t>
      </w:r>
    </w:p>
    <w:p w14:paraId="7E86135A" w14:textId="7C6DBA59" w:rsidR="00051AA3" w:rsidRDefault="00051AA3" w:rsidP="008B46F7">
      <w:pPr>
        <w:autoSpaceDE w:val="0"/>
        <w:autoSpaceDN w:val="0"/>
        <w:adjustRightInd w:val="0"/>
        <w:spacing w:after="0" w:line="240" w:lineRule="auto"/>
        <w:rPr>
          <w:rFonts w:ascii="Arial" w:hAnsi="Arial" w:cs="Arial"/>
        </w:rPr>
      </w:pPr>
      <w:r>
        <w:rPr>
          <w:rFonts w:ascii="Arial" w:hAnsi="Arial" w:cs="Arial"/>
        </w:rPr>
        <w:t>I also understand that the normal time given for reply is 1 month from receipt of my request but that this may extend to 2 months if the request requires more detailed examination.</w:t>
      </w:r>
    </w:p>
    <w:p w14:paraId="1892DA13" w14:textId="77777777" w:rsidR="00051AA3" w:rsidRDefault="00051AA3" w:rsidP="008B46F7">
      <w:pPr>
        <w:autoSpaceDE w:val="0"/>
        <w:autoSpaceDN w:val="0"/>
        <w:adjustRightInd w:val="0"/>
        <w:spacing w:after="0" w:line="240" w:lineRule="auto"/>
        <w:rPr>
          <w:rFonts w:ascii="Arial" w:hAnsi="Arial" w:cs="Arial"/>
        </w:rPr>
      </w:pPr>
    </w:p>
    <w:p w14:paraId="48CFA1B1" w14:textId="607AE5E8" w:rsidR="00051AA3" w:rsidRDefault="00051AA3" w:rsidP="008B46F7">
      <w:pPr>
        <w:autoSpaceDE w:val="0"/>
        <w:autoSpaceDN w:val="0"/>
        <w:adjustRightInd w:val="0"/>
        <w:spacing w:after="0" w:line="240" w:lineRule="auto"/>
        <w:rPr>
          <w:rFonts w:ascii="Arial" w:hAnsi="Arial" w:cs="Arial"/>
        </w:rPr>
      </w:pPr>
    </w:p>
    <w:p w14:paraId="6A03E5F5" w14:textId="7756E2FE" w:rsidR="00051AA3" w:rsidRDefault="00051AA3" w:rsidP="008B46F7">
      <w:pPr>
        <w:autoSpaceDE w:val="0"/>
        <w:autoSpaceDN w:val="0"/>
        <w:adjustRightInd w:val="0"/>
        <w:spacing w:after="0" w:line="240" w:lineRule="auto"/>
        <w:rPr>
          <w:rFonts w:ascii="Arial" w:hAnsi="Arial" w:cs="Arial"/>
        </w:rPr>
      </w:pPr>
      <w:r>
        <w:rPr>
          <w:rFonts w:ascii="Arial" w:hAnsi="Arial" w:cs="Arial"/>
        </w:rPr>
        <w:t xml:space="preserve">Signed </w:t>
      </w:r>
      <w:proofErr w:type="gramStart"/>
      <w:r>
        <w:rPr>
          <w:rFonts w:ascii="Arial" w:hAnsi="Arial" w:cs="Arial"/>
        </w:rPr>
        <w:t>by:…</w:t>
      </w:r>
      <w:proofErr w:type="gramEnd"/>
      <w:r>
        <w:rPr>
          <w:rFonts w:ascii="Arial" w:hAnsi="Arial" w:cs="Arial"/>
        </w:rPr>
        <w:t>…………………………………………………...…Date:………………………………</w:t>
      </w:r>
    </w:p>
    <w:p w14:paraId="5B4F2BC0" w14:textId="074E39CC" w:rsidR="00051AA3" w:rsidRDefault="00051AA3" w:rsidP="008B46F7">
      <w:pPr>
        <w:autoSpaceDE w:val="0"/>
        <w:autoSpaceDN w:val="0"/>
        <w:adjustRightInd w:val="0"/>
        <w:spacing w:after="0" w:line="240" w:lineRule="auto"/>
        <w:rPr>
          <w:rFonts w:ascii="Arial" w:hAnsi="Arial" w:cs="Arial"/>
        </w:rPr>
      </w:pPr>
    </w:p>
    <w:p w14:paraId="5F0C00CD" w14:textId="143A977A" w:rsidR="00051AA3" w:rsidRPr="0067667D" w:rsidRDefault="00051AA3" w:rsidP="008B46F7">
      <w:pPr>
        <w:autoSpaceDE w:val="0"/>
        <w:autoSpaceDN w:val="0"/>
        <w:adjustRightInd w:val="0"/>
        <w:spacing w:after="0" w:line="240" w:lineRule="auto"/>
        <w:rPr>
          <w:rFonts w:ascii="Arial" w:hAnsi="Arial" w:cs="Arial"/>
        </w:rPr>
      </w:pPr>
      <w:r>
        <w:rPr>
          <w:rFonts w:ascii="Arial" w:hAnsi="Arial" w:cs="Arial"/>
        </w:rPr>
        <w:t xml:space="preserve">Print </w:t>
      </w:r>
      <w:proofErr w:type="gramStart"/>
      <w:r>
        <w:rPr>
          <w:rFonts w:ascii="Arial" w:hAnsi="Arial" w:cs="Arial"/>
        </w:rPr>
        <w:t>name:…</w:t>
      </w:r>
      <w:proofErr w:type="gramEnd"/>
      <w:r>
        <w:rPr>
          <w:rFonts w:ascii="Arial" w:hAnsi="Arial" w:cs="Arial"/>
        </w:rPr>
        <w:t>……………………………………………………..</w:t>
      </w:r>
    </w:p>
    <w:bookmarkEnd w:id="0"/>
    <w:p w14:paraId="00D78442" w14:textId="19FF9C0A" w:rsidR="00503148" w:rsidRPr="00051AA3" w:rsidRDefault="0067667D" w:rsidP="008B46F7">
      <w:pPr>
        <w:autoSpaceDE w:val="0"/>
        <w:autoSpaceDN w:val="0"/>
        <w:adjustRightInd w:val="0"/>
        <w:spacing w:after="0" w:line="240" w:lineRule="auto"/>
        <w:rPr>
          <w:rFonts w:ascii="Arial" w:hAnsi="Arial" w:cs="Arial"/>
          <w:sz w:val="18"/>
          <w:szCs w:val="18"/>
        </w:rPr>
      </w:pPr>
      <w:r w:rsidRPr="00051AA3">
        <w:rPr>
          <w:rFonts w:ascii="Arial" w:hAnsi="Arial" w:cs="Arial"/>
          <w:sz w:val="18"/>
          <w:szCs w:val="18"/>
        </w:rPr>
        <w:t xml:space="preserve">Please print this form, </w:t>
      </w:r>
      <w:proofErr w:type="gramStart"/>
      <w:r w:rsidRPr="00051AA3">
        <w:rPr>
          <w:rFonts w:ascii="Arial" w:hAnsi="Arial" w:cs="Arial"/>
          <w:sz w:val="18"/>
          <w:szCs w:val="18"/>
        </w:rPr>
        <w:t>complete</w:t>
      </w:r>
      <w:proofErr w:type="gramEnd"/>
      <w:r w:rsidRPr="00051AA3">
        <w:rPr>
          <w:rFonts w:ascii="Arial" w:hAnsi="Arial" w:cs="Arial"/>
          <w:sz w:val="18"/>
          <w:szCs w:val="18"/>
        </w:rPr>
        <w:t xml:space="preserve"> and return to either your Line Manager or the Data Protection Official at the Charity’s</w:t>
      </w:r>
      <w:r w:rsidR="0007390F">
        <w:rPr>
          <w:rFonts w:ascii="Arial" w:hAnsi="Arial" w:cs="Arial"/>
          <w:sz w:val="18"/>
          <w:szCs w:val="18"/>
        </w:rPr>
        <w:t xml:space="preserve"> Registered</w:t>
      </w:r>
      <w:r w:rsidRPr="00051AA3">
        <w:rPr>
          <w:rFonts w:ascii="Arial" w:hAnsi="Arial" w:cs="Arial"/>
          <w:sz w:val="18"/>
          <w:szCs w:val="18"/>
        </w:rPr>
        <w:t xml:space="preserve"> address</w:t>
      </w:r>
      <w:r w:rsidR="0007390F">
        <w:rPr>
          <w:rFonts w:ascii="Arial" w:hAnsi="Arial" w:cs="Arial"/>
          <w:sz w:val="18"/>
          <w:szCs w:val="18"/>
        </w:rPr>
        <w:t xml:space="preserve"> (as below)</w:t>
      </w:r>
      <w:r w:rsidRPr="00051AA3">
        <w:rPr>
          <w:rFonts w:ascii="Arial" w:hAnsi="Arial" w:cs="Arial"/>
          <w:sz w:val="18"/>
          <w:szCs w:val="18"/>
        </w:rPr>
        <w:t>.</w:t>
      </w:r>
    </w:p>
    <w:p w14:paraId="0D9E7BDF" w14:textId="4C18E1DA" w:rsidR="00503148" w:rsidRPr="00051AA3" w:rsidRDefault="00503148" w:rsidP="008B46F7">
      <w:pPr>
        <w:autoSpaceDE w:val="0"/>
        <w:autoSpaceDN w:val="0"/>
        <w:adjustRightInd w:val="0"/>
        <w:spacing w:after="0" w:line="240" w:lineRule="auto"/>
        <w:rPr>
          <w:rFonts w:ascii="Arial" w:hAnsi="Arial" w:cs="Arial"/>
          <w:sz w:val="18"/>
          <w:szCs w:val="18"/>
        </w:rPr>
      </w:pPr>
    </w:p>
    <w:sectPr w:rsidR="00503148" w:rsidRPr="00051AA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5032" w14:textId="77777777" w:rsidR="0032264D" w:rsidRDefault="0032264D" w:rsidP="001F6F2C">
      <w:pPr>
        <w:spacing w:after="0" w:line="240" w:lineRule="auto"/>
      </w:pPr>
      <w:r>
        <w:separator/>
      </w:r>
    </w:p>
  </w:endnote>
  <w:endnote w:type="continuationSeparator" w:id="0">
    <w:p w14:paraId="60258916" w14:textId="77777777" w:rsidR="0032264D" w:rsidRDefault="0032264D" w:rsidP="001F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672211"/>
      <w:docPartObj>
        <w:docPartGallery w:val="Page Numbers (Bottom of Page)"/>
        <w:docPartUnique/>
      </w:docPartObj>
    </w:sdtPr>
    <w:sdtEndPr>
      <w:rPr>
        <w:color w:val="2E74B5" w:themeColor="accent5" w:themeShade="BF"/>
      </w:rPr>
    </w:sdtEndPr>
    <w:sdtContent>
      <w:sdt>
        <w:sdtPr>
          <w:rPr>
            <w:color w:val="2E74B5" w:themeColor="accent5" w:themeShade="BF"/>
          </w:rPr>
          <w:id w:val="-1705238520"/>
          <w:docPartObj>
            <w:docPartGallery w:val="Page Numbers (Top of Page)"/>
            <w:docPartUnique/>
          </w:docPartObj>
        </w:sdtPr>
        <w:sdtEndPr/>
        <w:sdtContent>
          <w:p w14:paraId="31E9C2CB" w14:textId="77777777" w:rsidR="00C918DE" w:rsidRPr="00C918DE" w:rsidRDefault="00C918DE">
            <w:pPr>
              <w:pStyle w:val="Footer"/>
              <w:rPr>
                <w:rFonts w:ascii="Arial Nova Light" w:hAnsi="Arial Nova Light"/>
                <w:color w:val="2E74B5" w:themeColor="accent5" w:themeShade="BF"/>
                <w:sz w:val="18"/>
                <w:szCs w:val="18"/>
              </w:rPr>
            </w:pPr>
            <w:r w:rsidRPr="00C918DE">
              <w:rPr>
                <w:rFonts w:ascii="Arial Nova Light" w:hAnsi="Arial Nova Light"/>
                <w:color w:val="2E74B5" w:themeColor="accent5" w:themeShade="BF"/>
                <w:sz w:val="18"/>
                <w:szCs w:val="18"/>
              </w:rPr>
              <w:t xml:space="preserve">Page </w:t>
            </w:r>
            <w:r w:rsidRPr="00C918DE">
              <w:rPr>
                <w:rFonts w:ascii="Arial Nova Light" w:hAnsi="Arial Nova Light"/>
                <w:color w:val="2E74B5" w:themeColor="accent5" w:themeShade="BF"/>
                <w:sz w:val="18"/>
                <w:szCs w:val="18"/>
              </w:rPr>
              <w:fldChar w:fldCharType="begin"/>
            </w:r>
            <w:r w:rsidRPr="00C918DE">
              <w:rPr>
                <w:rFonts w:ascii="Arial Nova Light" w:hAnsi="Arial Nova Light"/>
                <w:color w:val="2E74B5" w:themeColor="accent5" w:themeShade="BF"/>
                <w:sz w:val="18"/>
                <w:szCs w:val="18"/>
              </w:rPr>
              <w:instrText xml:space="preserve"> PAGE </w:instrText>
            </w:r>
            <w:r w:rsidRPr="00C918DE">
              <w:rPr>
                <w:rFonts w:ascii="Arial Nova Light" w:hAnsi="Arial Nova Light"/>
                <w:color w:val="2E74B5" w:themeColor="accent5" w:themeShade="BF"/>
                <w:sz w:val="18"/>
                <w:szCs w:val="18"/>
              </w:rPr>
              <w:fldChar w:fldCharType="separate"/>
            </w:r>
            <w:r w:rsidRPr="00C918DE">
              <w:rPr>
                <w:rFonts w:ascii="Arial Nova Light" w:hAnsi="Arial Nova Light"/>
                <w:noProof/>
                <w:color w:val="2E74B5" w:themeColor="accent5" w:themeShade="BF"/>
                <w:sz w:val="18"/>
                <w:szCs w:val="18"/>
              </w:rPr>
              <w:t>2</w:t>
            </w:r>
            <w:r w:rsidRPr="00C918DE">
              <w:rPr>
                <w:rFonts w:ascii="Arial Nova Light" w:hAnsi="Arial Nova Light"/>
                <w:color w:val="2E74B5" w:themeColor="accent5" w:themeShade="BF"/>
                <w:sz w:val="18"/>
                <w:szCs w:val="18"/>
              </w:rPr>
              <w:fldChar w:fldCharType="end"/>
            </w:r>
            <w:r w:rsidRPr="00C918DE">
              <w:rPr>
                <w:rFonts w:ascii="Arial Nova Light" w:hAnsi="Arial Nova Light"/>
                <w:color w:val="2E74B5" w:themeColor="accent5" w:themeShade="BF"/>
                <w:sz w:val="18"/>
                <w:szCs w:val="18"/>
              </w:rPr>
              <w:t xml:space="preserve"> of </w:t>
            </w:r>
            <w:r w:rsidRPr="00C918DE">
              <w:rPr>
                <w:rFonts w:ascii="Arial Nova Light" w:hAnsi="Arial Nova Light"/>
                <w:color w:val="2E74B5" w:themeColor="accent5" w:themeShade="BF"/>
                <w:sz w:val="18"/>
                <w:szCs w:val="18"/>
              </w:rPr>
              <w:fldChar w:fldCharType="begin"/>
            </w:r>
            <w:r w:rsidRPr="00C918DE">
              <w:rPr>
                <w:rFonts w:ascii="Arial Nova Light" w:hAnsi="Arial Nova Light"/>
                <w:color w:val="2E74B5" w:themeColor="accent5" w:themeShade="BF"/>
                <w:sz w:val="18"/>
                <w:szCs w:val="18"/>
              </w:rPr>
              <w:instrText xml:space="preserve"> NUMPAGES  </w:instrText>
            </w:r>
            <w:r w:rsidRPr="00C918DE">
              <w:rPr>
                <w:rFonts w:ascii="Arial Nova Light" w:hAnsi="Arial Nova Light"/>
                <w:color w:val="2E74B5" w:themeColor="accent5" w:themeShade="BF"/>
                <w:sz w:val="18"/>
                <w:szCs w:val="18"/>
              </w:rPr>
              <w:fldChar w:fldCharType="separate"/>
            </w:r>
            <w:r w:rsidRPr="00C918DE">
              <w:rPr>
                <w:rFonts w:ascii="Arial Nova Light" w:hAnsi="Arial Nova Light"/>
                <w:noProof/>
                <w:color w:val="2E74B5" w:themeColor="accent5" w:themeShade="BF"/>
                <w:sz w:val="18"/>
                <w:szCs w:val="18"/>
              </w:rPr>
              <w:t>2</w:t>
            </w:r>
            <w:r w:rsidRPr="00C918DE">
              <w:rPr>
                <w:rFonts w:ascii="Arial Nova Light" w:hAnsi="Arial Nova Light"/>
                <w:color w:val="2E74B5" w:themeColor="accent5" w:themeShade="BF"/>
                <w:sz w:val="18"/>
                <w:szCs w:val="18"/>
              </w:rPr>
              <w:fldChar w:fldCharType="end"/>
            </w:r>
            <w:r w:rsidRPr="00C918DE">
              <w:rPr>
                <w:rFonts w:ascii="Arial Nova Light" w:hAnsi="Arial Nova Light"/>
                <w:color w:val="2E74B5" w:themeColor="accent5" w:themeShade="BF"/>
                <w:sz w:val="18"/>
                <w:szCs w:val="18"/>
              </w:rPr>
              <w:t xml:space="preserve">  </w:t>
            </w:r>
            <w:r w:rsidRPr="00C918DE">
              <w:rPr>
                <w:rFonts w:ascii="Arial Nova Light" w:hAnsi="Arial Nova Light"/>
                <w:color w:val="2E74B5" w:themeColor="accent5" w:themeShade="BF"/>
                <w:sz w:val="18"/>
                <w:szCs w:val="18"/>
              </w:rPr>
              <w:tab/>
              <w:t>Registration Number: SCO44996</w:t>
            </w:r>
          </w:p>
          <w:p w14:paraId="4AB13203" w14:textId="77777777" w:rsidR="00C918DE" w:rsidRPr="00C918DE" w:rsidRDefault="00C918DE">
            <w:pPr>
              <w:pStyle w:val="Footer"/>
              <w:rPr>
                <w:rFonts w:ascii="Arial Nova Light" w:hAnsi="Arial Nova Light"/>
                <w:color w:val="2E74B5" w:themeColor="accent5" w:themeShade="BF"/>
                <w:sz w:val="18"/>
                <w:szCs w:val="18"/>
              </w:rPr>
            </w:pPr>
            <w:r w:rsidRPr="00C918DE">
              <w:rPr>
                <w:rFonts w:ascii="Arial Nova Light" w:hAnsi="Arial Nova Light"/>
                <w:color w:val="2E74B5" w:themeColor="accent5" w:themeShade="BF"/>
                <w:sz w:val="18"/>
                <w:szCs w:val="18"/>
              </w:rPr>
              <w:tab/>
              <w:t>Registered Office: The Hub, Unit 2, Lower Foyers Industrial Estate, Foyers, Inverness IV2 6YB</w:t>
            </w:r>
          </w:p>
          <w:p w14:paraId="050D495C" w14:textId="04A557D1" w:rsidR="00C918DE" w:rsidRPr="00C918DE" w:rsidRDefault="00C918DE">
            <w:pPr>
              <w:pStyle w:val="Footer"/>
              <w:rPr>
                <w:rFonts w:ascii="Arial Nova Light" w:hAnsi="Arial Nova Light"/>
                <w:color w:val="2E74B5" w:themeColor="accent5" w:themeShade="BF"/>
                <w:sz w:val="18"/>
                <w:szCs w:val="18"/>
              </w:rPr>
            </w:pPr>
            <w:r w:rsidRPr="00C918DE">
              <w:rPr>
                <w:rFonts w:ascii="Arial Nova Light" w:hAnsi="Arial Nova Light"/>
                <w:color w:val="2E74B5" w:themeColor="accent5" w:themeShade="BF"/>
                <w:sz w:val="18"/>
                <w:szCs w:val="18"/>
              </w:rPr>
              <w:tab/>
            </w:r>
            <w:r w:rsidRPr="00C918DE">
              <w:rPr>
                <w:rFonts w:ascii="Arial Nova Light" w:hAnsi="Arial Nova Light"/>
                <w:color w:val="2E74B5" w:themeColor="accent5" w:themeShade="BF"/>
                <w:sz w:val="18"/>
                <w:szCs w:val="18"/>
              </w:rPr>
              <w:tab/>
            </w:r>
            <w:r w:rsidR="000078CC">
              <w:rPr>
                <w:rFonts w:ascii="Arial Nova Light" w:hAnsi="Arial Nova Light"/>
                <w:color w:val="2E74B5" w:themeColor="accent5" w:themeShade="BF"/>
                <w:sz w:val="18"/>
                <w:szCs w:val="18"/>
              </w:rPr>
              <w:t>C</w:t>
            </w:r>
            <w:r w:rsidRPr="00C918DE">
              <w:rPr>
                <w:rFonts w:ascii="Arial Nova Light" w:hAnsi="Arial Nova Light"/>
                <w:color w:val="2E74B5" w:themeColor="accent5" w:themeShade="BF"/>
                <w:sz w:val="18"/>
                <w:szCs w:val="18"/>
              </w:rPr>
              <w:t>reated: J</w:t>
            </w:r>
            <w:r w:rsidR="00340D12">
              <w:rPr>
                <w:rFonts w:ascii="Arial Nova Light" w:hAnsi="Arial Nova Light"/>
                <w:color w:val="2E74B5" w:themeColor="accent5" w:themeShade="BF"/>
                <w:sz w:val="18"/>
                <w:szCs w:val="18"/>
              </w:rPr>
              <w:t>une</w:t>
            </w:r>
            <w:r w:rsidRPr="00C918DE">
              <w:rPr>
                <w:rFonts w:ascii="Arial Nova Light" w:hAnsi="Arial Nova Light"/>
                <w:color w:val="2E74B5" w:themeColor="accent5" w:themeShade="BF"/>
                <w:sz w:val="18"/>
                <w:szCs w:val="18"/>
              </w:rPr>
              <w:t xml:space="preserve"> 2021</w:t>
            </w:r>
          </w:p>
          <w:p w14:paraId="5D60AC80" w14:textId="79E1B30E" w:rsidR="001F6F2C" w:rsidRPr="00C918DE" w:rsidRDefault="00C918DE">
            <w:pPr>
              <w:pStyle w:val="Footer"/>
              <w:rPr>
                <w:color w:val="2E74B5" w:themeColor="accent5" w:themeShade="BF"/>
              </w:rPr>
            </w:pPr>
            <w:r w:rsidRPr="00C918DE">
              <w:rPr>
                <w:rFonts w:ascii="Arial Nova Light" w:hAnsi="Arial Nova Light"/>
                <w:color w:val="2E74B5" w:themeColor="accent5" w:themeShade="BF"/>
                <w:sz w:val="18"/>
                <w:szCs w:val="18"/>
              </w:rPr>
              <w:tab/>
              <w:t xml:space="preserve">                                                                                                                     </w:t>
            </w:r>
            <w:r w:rsidR="00340D12">
              <w:rPr>
                <w:rFonts w:ascii="Arial Nova Light" w:hAnsi="Arial Nova Light"/>
                <w:color w:val="2E74B5" w:themeColor="accent5" w:themeShade="BF"/>
                <w:sz w:val="18"/>
                <w:szCs w:val="18"/>
              </w:rPr>
              <w:t xml:space="preserve">         </w:t>
            </w:r>
            <w:r w:rsidR="0007390F">
              <w:rPr>
                <w:rFonts w:ascii="Arial Nova Light" w:hAnsi="Arial Nova Light"/>
                <w:color w:val="2E74B5" w:themeColor="accent5" w:themeShade="BF"/>
                <w:sz w:val="18"/>
                <w:szCs w:val="18"/>
              </w:rPr>
              <w:t xml:space="preserve"> </w:t>
            </w:r>
            <w:r w:rsidR="000078CC">
              <w:rPr>
                <w:rFonts w:ascii="Arial Nova Light" w:hAnsi="Arial Nova Light"/>
                <w:color w:val="2E74B5" w:themeColor="accent5" w:themeShade="BF"/>
                <w:sz w:val="18"/>
                <w:szCs w:val="18"/>
              </w:rPr>
              <w:t xml:space="preserve">         </w:t>
            </w:r>
            <w:r w:rsidR="00340D12">
              <w:rPr>
                <w:rFonts w:ascii="Arial Nova Light" w:hAnsi="Arial Nova Light"/>
                <w:color w:val="2E74B5" w:themeColor="accent5" w:themeShade="BF"/>
                <w:sz w:val="18"/>
                <w:szCs w:val="18"/>
              </w:rPr>
              <w:t xml:space="preserve"> </w:t>
            </w:r>
            <w:r w:rsidRPr="00C918DE">
              <w:rPr>
                <w:rFonts w:ascii="Arial Nova Light" w:hAnsi="Arial Nova Light"/>
                <w:color w:val="2E74B5" w:themeColor="accent5" w:themeShade="BF"/>
                <w:sz w:val="18"/>
                <w:szCs w:val="18"/>
              </w:rPr>
              <w:t xml:space="preserve">Reviewed: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9C1F" w14:textId="77777777" w:rsidR="0032264D" w:rsidRDefault="0032264D" w:rsidP="001F6F2C">
      <w:pPr>
        <w:spacing w:after="0" w:line="240" w:lineRule="auto"/>
      </w:pPr>
      <w:r>
        <w:separator/>
      </w:r>
    </w:p>
  </w:footnote>
  <w:footnote w:type="continuationSeparator" w:id="0">
    <w:p w14:paraId="180FE205" w14:textId="77777777" w:rsidR="0032264D" w:rsidRDefault="0032264D" w:rsidP="001F6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C57F" w14:textId="512255D3" w:rsidR="00700E3E" w:rsidRPr="00700E3E" w:rsidRDefault="00700E3E">
    <w:pPr>
      <w:pStyle w:val="Header"/>
      <w:rPr>
        <w:b/>
        <w:bCs/>
        <w:color w:val="9CC2E5" w:themeColor="accent5" w:themeTint="99"/>
      </w:rPr>
    </w:pPr>
    <w:r>
      <w:rPr>
        <w:b/>
        <w:bCs/>
        <w:color w:val="9CC2E5" w:themeColor="accent5" w:themeTint="99"/>
      </w:rPr>
      <w:tab/>
    </w:r>
    <w:r>
      <w:rPr>
        <w:b/>
        <w:bCs/>
        <w:color w:val="9CC2E5" w:themeColor="accent5" w:themeTint="99"/>
      </w:rPr>
      <w:tab/>
    </w:r>
    <w:r w:rsidRPr="00700E3E">
      <w:rPr>
        <w:b/>
        <w:bCs/>
        <w:color w:val="9CC2E5" w:themeColor="accent5" w:themeTint="99"/>
      </w:rPr>
      <w:t>EMP 21</w:t>
    </w:r>
  </w:p>
  <w:p w14:paraId="0FA181CF" w14:textId="77777777" w:rsidR="00700E3E" w:rsidRDefault="00700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FC"/>
    <w:rsid w:val="000078CC"/>
    <w:rsid w:val="00012AF3"/>
    <w:rsid w:val="00051AA3"/>
    <w:rsid w:val="0007390F"/>
    <w:rsid w:val="001F6A7D"/>
    <w:rsid w:val="001F6F2C"/>
    <w:rsid w:val="002B2D5A"/>
    <w:rsid w:val="0032264D"/>
    <w:rsid w:val="00340D12"/>
    <w:rsid w:val="0035163C"/>
    <w:rsid w:val="0044741F"/>
    <w:rsid w:val="0045216D"/>
    <w:rsid w:val="00503148"/>
    <w:rsid w:val="00564781"/>
    <w:rsid w:val="00571298"/>
    <w:rsid w:val="005D55BB"/>
    <w:rsid w:val="00673AE4"/>
    <w:rsid w:val="0067667D"/>
    <w:rsid w:val="006A4C20"/>
    <w:rsid w:val="006B309B"/>
    <w:rsid w:val="00700E3E"/>
    <w:rsid w:val="008252AB"/>
    <w:rsid w:val="008B46F7"/>
    <w:rsid w:val="008B6281"/>
    <w:rsid w:val="008E21D8"/>
    <w:rsid w:val="00920C2F"/>
    <w:rsid w:val="009C7528"/>
    <w:rsid w:val="00B27136"/>
    <w:rsid w:val="00C918DE"/>
    <w:rsid w:val="00CB57FC"/>
    <w:rsid w:val="00CE0428"/>
    <w:rsid w:val="00D02C6E"/>
    <w:rsid w:val="00EC4140"/>
    <w:rsid w:val="00F50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C052"/>
  <w15:chartTrackingRefBased/>
  <w15:docId w15:val="{0599D8E7-0165-4E9D-B326-88F045C3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1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F2C"/>
  </w:style>
  <w:style w:type="paragraph" w:styleId="Footer">
    <w:name w:val="footer"/>
    <w:basedOn w:val="Normal"/>
    <w:link w:val="FooterChar"/>
    <w:uiPriority w:val="99"/>
    <w:unhideWhenUsed/>
    <w:rsid w:val="001F6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F2C"/>
  </w:style>
  <w:style w:type="character" w:customStyle="1" w:styleId="Heading1Char">
    <w:name w:val="Heading 1 Char"/>
    <w:basedOn w:val="DefaultParagraphFont"/>
    <w:link w:val="Heading1"/>
    <w:uiPriority w:val="9"/>
    <w:rsid w:val="0050314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03148"/>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15</cp:revision>
  <dcterms:created xsi:type="dcterms:W3CDTF">2021-01-23T13:00:00Z</dcterms:created>
  <dcterms:modified xsi:type="dcterms:W3CDTF">2021-08-14T15:04:00Z</dcterms:modified>
</cp:coreProperties>
</file>